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AD3C0F" w:rsidRPr="00C43D89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AD3C0F" w:rsidRPr="00F42E03" w:rsidRDefault="00AD3C0F" w:rsidP="004A07C2">
            <w:pPr>
              <w:jc w:val="center"/>
              <w:rPr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F42E03">
              <w:rPr>
                <w:szCs w:val="24"/>
              </w:rPr>
              <w:t>Izgradnja javne rasvjete</w:t>
            </w:r>
            <w:r w:rsidR="004A07C2">
              <w:rPr>
                <w:szCs w:val="24"/>
              </w:rPr>
              <w:t xml:space="preserve"> – </w:t>
            </w:r>
            <w:proofErr w:type="spellStart"/>
            <w:r w:rsidR="004A07C2">
              <w:rPr>
                <w:szCs w:val="24"/>
              </w:rPr>
              <w:t>Optujski</w:t>
            </w:r>
            <w:proofErr w:type="spellEnd"/>
            <w:r w:rsidR="004A07C2">
              <w:rPr>
                <w:szCs w:val="24"/>
              </w:rPr>
              <w:t xml:space="preserve"> odvojak, Varaždin</w:t>
            </w:r>
          </w:p>
        </w:tc>
      </w:tr>
      <w:tr w:rsidR="00AD3C0F" w:rsidRPr="00C43D89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4A07C2">
              <w:rPr>
                <w:rFonts w:ascii="Times New Roman" w:hAnsi="Times New Roman"/>
                <w:sz w:val="24"/>
                <w:szCs w:val="24"/>
              </w:rPr>
              <w:t>224</w:t>
            </w:r>
            <w:r w:rsidR="00183C34" w:rsidRPr="00F42E03">
              <w:rPr>
                <w:rFonts w:ascii="Times New Roman" w:hAnsi="Times New Roman"/>
                <w:sz w:val="24"/>
                <w:szCs w:val="24"/>
              </w:rPr>
              <w:t>-22</w:t>
            </w:r>
            <w:r w:rsidRPr="00F42E03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67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:rsidTr="009A4C0B">
        <w:trPr>
          <w:trHeight w:val="381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369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65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15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07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C43D89">
              <w:rPr>
                <w:szCs w:val="24"/>
              </w:rPr>
              <w:t>0 dana od isteka roka za dostavu ponuda</w:t>
            </w:r>
          </w:p>
        </w:tc>
      </w:tr>
    </w:tbl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AD3C0F" w:rsidRPr="00C43D89" w:rsidRDefault="00AD3C0F" w:rsidP="00AD3C0F">
      <w:pPr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rPr>
          <w:b/>
          <w:color w:val="000000"/>
          <w:szCs w:val="24"/>
        </w:rPr>
      </w:pPr>
    </w:p>
    <w:p w:rsidR="00AD3C0F" w:rsidRDefault="00AD3C0F" w:rsidP="00AD3C0F">
      <w:pPr>
        <w:rPr>
          <w:b/>
          <w:spacing w:val="20"/>
          <w:szCs w:val="24"/>
        </w:rPr>
      </w:pPr>
    </w:p>
    <w:p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AD3C0F" w:rsidRPr="00FB5EFF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0F" w:rsidRDefault="00AD3C0F" w:rsidP="00AD3C0F">
      <w:pPr>
        <w:rPr>
          <w:color w:val="000000"/>
          <w:szCs w:val="24"/>
        </w:rPr>
      </w:pPr>
    </w:p>
    <w:p w:rsidR="00AD3C0F" w:rsidRDefault="00AD3C0F" w:rsidP="00AD3C0F">
      <w:pPr>
        <w:rPr>
          <w:color w:val="000000"/>
          <w:szCs w:val="24"/>
        </w:rPr>
      </w:pPr>
    </w:p>
    <w:p w:rsidR="00AD3C0F" w:rsidRDefault="00AD3C0F" w:rsidP="00AD3C0F">
      <w:pPr>
        <w:rPr>
          <w:color w:val="000000"/>
          <w:szCs w:val="24"/>
        </w:rPr>
      </w:pPr>
    </w:p>
    <w:p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AD3C0F" w:rsidRPr="001D22AF" w:rsidRDefault="00AD3C0F" w:rsidP="00AD3C0F">
      <w:pPr>
        <w:jc w:val="both"/>
        <w:rPr>
          <w:i/>
          <w:color w:val="000000"/>
          <w:szCs w:val="24"/>
        </w:rPr>
      </w:pPr>
    </w:p>
    <w:p w:rsidR="00AD3C0F" w:rsidRDefault="00AD3C0F" w:rsidP="00AD3C0F">
      <w:pPr>
        <w:jc w:val="both"/>
        <w:rPr>
          <w:color w:val="000000"/>
          <w:szCs w:val="24"/>
        </w:rPr>
      </w:pPr>
    </w:p>
    <w:p w:rsidR="00F871F3" w:rsidRDefault="00F871F3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3C0F"/>
    <w:rsid w:val="000D609A"/>
    <w:rsid w:val="00183C34"/>
    <w:rsid w:val="004A07C2"/>
    <w:rsid w:val="008B515A"/>
    <w:rsid w:val="00AD3C0F"/>
    <w:rsid w:val="00B53631"/>
    <w:rsid w:val="00C17F5F"/>
    <w:rsid w:val="00D147E7"/>
    <w:rsid w:val="00F42E03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spozgaj</cp:lastModifiedBy>
  <cp:revision>5</cp:revision>
  <dcterms:created xsi:type="dcterms:W3CDTF">2022-07-17T23:55:00Z</dcterms:created>
  <dcterms:modified xsi:type="dcterms:W3CDTF">2022-11-02T09:28:00Z</dcterms:modified>
</cp:coreProperties>
</file>