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F" w:rsidRPr="001B30F9" w:rsidRDefault="002146AF" w:rsidP="008413D7">
      <w:pPr>
        <w:rPr>
          <w:rFonts w:eastAsia="PMingLiU"/>
          <w:sz w:val="20"/>
          <w:szCs w:val="20"/>
          <w:lang w:eastAsia="zh-TW"/>
        </w:rPr>
      </w:pPr>
    </w:p>
    <w:p w:rsidR="00AE0045" w:rsidRPr="001B30F9" w:rsidRDefault="00AE0045">
      <w:pPr>
        <w:rPr>
          <w:sz w:val="20"/>
          <w:szCs w:val="20"/>
        </w:rPr>
      </w:pPr>
    </w:p>
    <w:tbl>
      <w:tblPr>
        <w:tblpPr w:leftFromText="180" w:rightFromText="180" w:vertAnchor="page" w:horzAnchor="margin" w:tblpY="238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510"/>
        <w:gridCol w:w="2977"/>
        <w:gridCol w:w="923"/>
        <w:gridCol w:w="872"/>
        <w:gridCol w:w="1465"/>
        <w:gridCol w:w="2127"/>
      </w:tblGrid>
      <w:tr w:rsidR="001C3C0E" w:rsidRPr="001B30F9" w:rsidTr="001C3C0E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C3C0E" w:rsidRPr="001B30F9" w:rsidRDefault="001C3C0E" w:rsidP="001C3C0E">
            <w:pPr>
              <w:spacing w:before="120" w:after="120"/>
              <w:jc w:val="center"/>
              <w:rPr>
                <w:rFonts w:eastAsia="PMingLiU"/>
                <w:b/>
                <w:sz w:val="28"/>
                <w:szCs w:val="22"/>
                <w:lang w:eastAsia="zh-TW"/>
              </w:rPr>
            </w:pPr>
            <w:r w:rsidRPr="001B30F9">
              <w:rPr>
                <w:rFonts w:eastAsia="PMingLiU"/>
                <w:b/>
                <w:sz w:val="28"/>
                <w:szCs w:val="22"/>
                <w:lang w:eastAsia="zh-TW"/>
              </w:rPr>
              <w:t xml:space="preserve">IZJAVA </w:t>
            </w:r>
          </w:p>
          <w:p w:rsidR="001C3C0E" w:rsidRPr="001B30F9" w:rsidRDefault="001C3C0E" w:rsidP="001C3C0E">
            <w:pPr>
              <w:spacing w:after="120"/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b/>
                <w:sz w:val="22"/>
                <w:szCs w:val="22"/>
                <w:lang w:eastAsia="zh-TW"/>
              </w:rPr>
              <w:t>O KORIŠTENJU POTPORA MALE VRIJEDNOSTI</w:t>
            </w:r>
          </w:p>
        </w:tc>
      </w:tr>
      <w:tr w:rsidR="001C3C0E" w:rsidRPr="001B30F9" w:rsidTr="001C3C0E">
        <w:trPr>
          <w:trHeight w:val="525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PODACI O PODNOSITELJU IZJAVE</w:t>
            </w: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44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</w:p>
        </w:tc>
        <w:tc>
          <w:tcPr>
            <w:tcW w:w="1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Odgovorna osoba</w:t>
            </w:r>
          </w:p>
        </w:tc>
        <w:tc>
          <w:tcPr>
            <w:tcW w:w="118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1C3C0E" w:rsidRPr="001B30F9" w:rsidRDefault="001C3C0E" w:rsidP="00836E5C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201</w:t>
            </w:r>
            <w:r w:rsidR="00836E5C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Pr="001B30F9">
              <w:rPr>
                <w:rFonts w:eastAsia="PMingLiU"/>
                <w:sz w:val="22"/>
                <w:szCs w:val="22"/>
                <w:lang w:eastAsia="zh-TW"/>
              </w:rPr>
              <w:t>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1C3C0E" w:rsidRPr="001B30F9" w:rsidRDefault="001C3C0E" w:rsidP="001C3C0E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C0E" w:rsidRPr="001B30F9" w:rsidRDefault="001C3C0E" w:rsidP="00836E5C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201</w:t>
            </w:r>
            <w:r w:rsidR="00836E5C">
              <w:rPr>
                <w:rFonts w:eastAsia="PMingLiU"/>
                <w:szCs w:val="22"/>
                <w:lang w:eastAsia="zh-TW"/>
              </w:rPr>
              <w:t>9</w:t>
            </w:r>
            <w:r w:rsidRPr="001B30F9">
              <w:rPr>
                <w:rFonts w:eastAsia="PMingLiU"/>
                <w:szCs w:val="22"/>
                <w:lang w:eastAsia="zh-TW"/>
              </w:rPr>
              <w:t>. godini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1C3C0E" w:rsidRDefault="001C3C0E" w:rsidP="00ED0FC8">
      <w:pPr>
        <w:rPr>
          <w:sz w:val="20"/>
          <w:szCs w:val="20"/>
        </w:rPr>
      </w:pPr>
    </w:p>
    <w:p w:rsidR="001C3C0E" w:rsidRDefault="001C3C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0045" w:rsidRPr="001B30F9" w:rsidRDefault="00AE0045" w:rsidP="00ED0FC8">
      <w:pPr>
        <w:rPr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510"/>
        <w:gridCol w:w="2977"/>
        <w:gridCol w:w="1795"/>
        <w:gridCol w:w="1465"/>
        <w:gridCol w:w="2127"/>
      </w:tblGrid>
      <w:tr w:rsidR="00AE0045" w:rsidRPr="001B30F9" w:rsidTr="00AE0045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AE0045" w:rsidRPr="001B30F9" w:rsidRDefault="00836E5C" w:rsidP="00836E5C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2020</w:t>
            </w:r>
            <w:r w:rsidR="00AE0045" w:rsidRPr="001B30F9">
              <w:rPr>
                <w:rFonts w:eastAsia="PMingLiU"/>
                <w:sz w:val="22"/>
                <w:szCs w:val="22"/>
                <w:lang w:eastAsia="zh-TW"/>
              </w:rPr>
              <w:t>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AE0045" w:rsidRPr="001B30F9" w:rsidRDefault="00AE0045" w:rsidP="00AE0045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0045" w:rsidRPr="001B30F9" w:rsidRDefault="00AE0045" w:rsidP="00836E5C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</w:t>
            </w:r>
            <w:r w:rsidR="00836E5C">
              <w:rPr>
                <w:rFonts w:eastAsia="PMingLiU"/>
                <w:szCs w:val="22"/>
                <w:lang w:eastAsia="zh-TW"/>
              </w:rPr>
              <w:t>20</w:t>
            </w:r>
            <w:r w:rsidRPr="001B30F9">
              <w:rPr>
                <w:rFonts w:eastAsia="PMingLiU"/>
                <w:szCs w:val="22"/>
                <w:lang w:eastAsia="zh-TW"/>
              </w:rPr>
              <w:t>. godini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AE0045" w:rsidRPr="001B30F9" w:rsidRDefault="00AE0045" w:rsidP="00836E5C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836E5C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B30F9">
              <w:rPr>
                <w:rFonts w:eastAsia="PMingLiU"/>
                <w:sz w:val="22"/>
                <w:szCs w:val="22"/>
                <w:lang w:eastAsia="zh-TW"/>
              </w:rPr>
              <w:t>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AE0045" w:rsidRPr="001B30F9" w:rsidRDefault="00AE0045" w:rsidP="00AE0045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0045" w:rsidRPr="001B30F9" w:rsidRDefault="00AE0045" w:rsidP="00836E5C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</w:t>
            </w:r>
            <w:r w:rsidR="00836E5C">
              <w:rPr>
                <w:rFonts w:eastAsia="PMingLiU"/>
                <w:szCs w:val="22"/>
                <w:lang w:eastAsia="zh-TW"/>
              </w:rPr>
              <w:t>21</w:t>
            </w:r>
            <w:r w:rsidRPr="001B30F9">
              <w:rPr>
                <w:rFonts w:eastAsia="PMingLiU"/>
                <w:szCs w:val="22"/>
                <w:lang w:eastAsia="zh-TW"/>
              </w:rPr>
              <w:t>. godini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B30F9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B30F9" w:rsidRPr="001B30F9" w:rsidRDefault="001B30F9" w:rsidP="00AD3921">
            <w:pPr>
              <w:rPr>
                <w:rFonts w:eastAsia="PMingLiU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SVEUKUPNO (20</w:t>
            </w:r>
            <w:r w:rsidR="00AD3921">
              <w:rPr>
                <w:rFonts w:eastAsia="PMingLiU"/>
                <w:szCs w:val="22"/>
                <w:lang w:eastAsia="zh-TW"/>
              </w:rPr>
              <w:t>19</w:t>
            </w:r>
            <w:r w:rsidR="00856CE5">
              <w:rPr>
                <w:rFonts w:eastAsia="PMingLiU"/>
                <w:szCs w:val="22"/>
                <w:lang w:eastAsia="zh-TW"/>
              </w:rPr>
              <w:t>.</w:t>
            </w:r>
            <w:r w:rsidRPr="001B30F9">
              <w:rPr>
                <w:rFonts w:eastAsia="PMingLiU"/>
                <w:szCs w:val="22"/>
                <w:lang w:eastAsia="zh-TW"/>
              </w:rPr>
              <w:t xml:space="preserve"> + 20</w:t>
            </w:r>
            <w:r w:rsidR="00AD3921">
              <w:rPr>
                <w:rFonts w:eastAsia="PMingLiU"/>
                <w:szCs w:val="22"/>
                <w:lang w:eastAsia="zh-TW"/>
              </w:rPr>
              <w:t>20</w:t>
            </w:r>
            <w:r w:rsidR="00856CE5">
              <w:rPr>
                <w:rFonts w:eastAsia="PMingLiU"/>
                <w:szCs w:val="22"/>
                <w:lang w:eastAsia="zh-TW"/>
              </w:rPr>
              <w:t>.</w:t>
            </w:r>
            <w:r w:rsidRPr="001B30F9">
              <w:rPr>
                <w:rFonts w:eastAsia="PMingLiU"/>
                <w:szCs w:val="22"/>
                <w:lang w:eastAsia="zh-TW"/>
              </w:rPr>
              <w:t xml:space="preserve"> + 20</w:t>
            </w:r>
            <w:r w:rsidR="00AD3921">
              <w:rPr>
                <w:rFonts w:eastAsia="PMingLiU"/>
                <w:szCs w:val="22"/>
                <w:lang w:eastAsia="zh-TW"/>
              </w:rPr>
              <w:t>21</w:t>
            </w:r>
            <w:r w:rsidR="00856CE5">
              <w:rPr>
                <w:rFonts w:eastAsia="PMingLiU"/>
                <w:szCs w:val="22"/>
                <w:lang w:eastAsia="zh-TW"/>
              </w:rPr>
              <w:t>.</w:t>
            </w:r>
            <w:r w:rsidRPr="001B30F9">
              <w:rPr>
                <w:rFonts w:eastAsia="PMingLiU"/>
                <w:szCs w:val="22"/>
                <w:lang w:eastAsia="zh-TW"/>
              </w:rPr>
              <w:t>)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B30F9" w:rsidRPr="001B30F9" w:rsidRDefault="001B30F9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30F9" w:rsidRPr="001B30F9" w:rsidRDefault="001B30F9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F0086D" w:rsidRPr="00BD7839" w:rsidRDefault="00F0086D" w:rsidP="00F0086D">
      <w:pPr>
        <w:jc w:val="both"/>
        <w:rPr>
          <w:bCs/>
          <w:sz w:val="22"/>
          <w:szCs w:val="22"/>
          <w:lang w:eastAsia="en-US"/>
        </w:rPr>
      </w:pPr>
      <w:r w:rsidRPr="00BD7839">
        <w:rPr>
          <w:bCs/>
          <w:sz w:val="22"/>
          <w:szCs w:val="22"/>
          <w:lang w:eastAsia="en-US"/>
        </w:rPr>
        <w:lastRenderedPageBreak/>
        <w:t>Temelj</w:t>
      </w:r>
      <w:r w:rsidR="00C97E37" w:rsidRPr="00BD7839">
        <w:rPr>
          <w:bCs/>
          <w:sz w:val="22"/>
          <w:szCs w:val="22"/>
          <w:lang w:eastAsia="en-US"/>
        </w:rPr>
        <w:t>em Uredbe Komisije (EU) br. 1407</w:t>
      </w:r>
      <w:r w:rsidRPr="00BD7839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BD7839">
        <w:rPr>
          <w:bCs/>
          <w:i/>
          <w:sz w:val="22"/>
          <w:szCs w:val="22"/>
          <w:lang w:eastAsia="en-US"/>
        </w:rPr>
        <w:t>de minimis</w:t>
      </w:r>
      <w:r w:rsidRPr="00BD7839">
        <w:rPr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</w:t>
      </w:r>
      <w:r w:rsidR="00D72A31" w:rsidRPr="00BD7839">
        <w:rPr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BD7839">
        <w:rPr>
          <w:bCs/>
          <w:sz w:val="22"/>
          <w:szCs w:val="22"/>
          <w:lang w:eastAsia="en-US"/>
        </w:rPr>
        <w:t xml:space="preserve">uključujući i potporu dobivenu u okviru ovog </w:t>
      </w:r>
      <w:r w:rsidR="00C97E37" w:rsidRPr="00BD7839">
        <w:rPr>
          <w:bCs/>
          <w:sz w:val="22"/>
          <w:szCs w:val="22"/>
          <w:lang w:eastAsia="en-US"/>
        </w:rPr>
        <w:t>Javnog</w:t>
      </w:r>
      <w:r w:rsidRPr="00BD7839">
        <w:rPr>
          <w:bCs/>
          <w:sz w:val="22"/>
          <w:szCs w:val="22"/>
          <w:lang w:eastAsia="en-US"/>
        </w:rPr>
        <w:t xml:space="preserve"> poziva.</w:t>
      </w:r>
    </w:p>
    <w:p w:rsidR="004974D9" w:rsidRPr="00BD7839" w:rsidRDefault="004974D9" w:rsidP="00607EB4">
      <w:pPr>
        <w:rPr>
          <w:sz w:val="20"/>
          <w:szCs w:val="20"/>
        </w:rPr>
      </w:pPr>
    </w:p>
    <w:p w:rsidR="00607EB4" w:rsidRPr="00BD7839" w:rsidRDefault="00607EB4" w:rsidP="00ED0FC8">
      <w:pPr>
        <w:rPr>
          <w:sz w:val="20"/>
          <w:szCs w:val="20"/>
        </w:rPr>
      </w:pPr>
      <w:r w:rsidRPr="00BD7839">
        <w:rPr>
          <w:sz w:val="20"/>
          <w:szCs w:val="20"/>
        </w:rPr>
        <w:t>Izjav</w:t>
      </w:r>
      <w:r w:rsidR="00BD7839" w:rsidRPr="00BD7839">
        <w:rPr>
          <w:sz w:val="20"/>
          <w:szCs w:val="20"/>
        </w:rPr>
        <w:t>u</w:t>
      </w:r>
      <w:r w:rsidRPr="00BD7839">
        <w:rPr>
          <w:sz w:val="20"/>
          <w:szCs w:val="20"/>
        </w:rPr>
        <w:t xml:space="preserve"> su obvezni ispuniti i </w:t>
      </w:r>
      <w:r w:rsidR="00BD7839" w:rsidRPr="00BD7839">
        <w:rPr>
          <w:sz w:val="20"/>
          <w:szCs w:val="20"/>
        </w:rPr>
        <w:t>p</w:t>
      </w:r>
      <w:r w:rsidRPr="00BD7839">
        <w:rPr>
          <w:sz w:val="20"/>
          <w:szCs w:val="20"/>
        </w:rPr>
        <w:t>odnositelji</w:t>
      </w:r>
      <w:r w:rsidR="00BD7839" w:rsidRPr="00BD7839">
        <w:rPr>
          <w:sz w:val="20"/>
          <w:szCs w:val="20"/>
        </w:rPr>
        <w:t xml:space="preserve"> zahtjeva </w:t>
      </w:r>
      <w:r w:rsidRPr="00BD7839">
        <w:rPr>
          <w:sz w:val="20"/>
          <w:szCs w:val="20"/>
        </w:rPr>
        <w:t>koji do sada nisu koristili potpore male vrijednosti.</w:t>
      </w:r>
    </w:p>
    <w:p w:rsidR="00D72A31" w:rsidRPr="001B30F9" w:rsidRDefault="00D72A31" w:rsidP="00ED0FC8">
      <w:pPr>
        <w:rPr>
          <w:sz w:val="20"/>
          <w:szCs w:val="20"/>
        </w:rPr>
      </w:pPr>
    </w:p>
    <w:p w:rsidR="00E27C2B" w:rsidRPr="001B30F9" w:rsidRDefault="00E27C2B" w:rsidP="00ED0FC8">
      <w:pPr>
        <w:rPr>
          <w:sz w:val="20"/>
          <w:szCs w:val="20"/>
        </w:rPr>
      </w:pPr>
      <w:r w:rsidRPr="001B30F9">
        <w:rPr>
          <w:sz w:val="20"/>
          <w:szCs w:val="20"/>
        </w:rPr>
        <w:t>Pod kaznenom i materijalnom odgovornošću izjavljujemo da su svi podaci navedeni u ovoj Iz</w:t>
      </w:r>
      <w:r w:rsidR="00F0086D" w:rsidRPr="001B30F9">
        <w:rPr>
          <w:sz w:val="20"/>
          <w:szCs w:val="20"/>
        </w:rPr>
        <w:t>javi istiniti, točni i potpuni.</w:t>
      </w:r>
    </w:p>
    <w:p w:rsidR="00D72A31" w:rsidRPr="001B30F9" w:rsidRDefault="00D72A31" w:rsidP="00ED0FC8">
      <w:pPr>
        <w:rPr>
          <w:sz w:val="20"/>
          <w:szCs w:val="20"/>
        </w:rPr>
      </w:pPr>
    </w:p>
    <w:p w:rsidR="003D7635" w:rsidRPr="001B30F9" w:rsidRDefault="003D7635" w:rsidP="00ED0FC8">
      <w:pPr>
        <w:rPr>
          <w:sz w:val="20"/>
          <w:szCs w:val="20"/>
        </w:rPr>
      </w:pPr>
    </w:p>
    <w:p w:rsidR="003D7635" w:rsidRPr="001B30F9" w:rsidRDefault="003D7635" w:rsidP="00ED0FC8">
      <w:pPr>
        <w:rPr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111"/>
        <w:gridCol w:w="5837"/>
      </w:tblGrid>
      <w:tr w:rsidR="003D7635" w:rsidRPr="001B30F9" w:rsidTr="003D7635">
        <w:tc>
          <w:tcPr>
            <w:tcW w:w="4786" w:type="dxa"/>
          </w:tcPr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U ________________,__________20</w:t>
            </w:r>
            <w:r w:rsidR="00AD3921">
              <w:rPr>
                <w:sz w:val="22"/>
                <w:szCs w:val="22"/>
              </w:rPr>
              <w:t>21</w:t>
            </w:r>
            <w:r w:rsidRPr="001B30F9">
              <w:rPr>
                <w:sz w:val="22"/>
                <w:szCs w:val="22"/>
              </w:rPr>
              <w:t>. godine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ab/>
            </w:r>
            <w:r w:rsidRPr="001B30F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Pr="001B30F9" w:rsidRDefault="00BD7839" w:rsidP="00AE0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P </w:t>
            </w:r>
          </w:p>
        </w:tc>
        <w:tc>
          <w:tcPr>
            <w:tcW w:w="5837" w:type="dxa"/>
          </w:tcPr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 xml:space="preserve">Vlasnik/ osoba/e ovlaštena/e za zastupanje Podnositelja </w:t>
            </w:r>
          </w:p>
          <w:p w:rsidR="003D7635" w:rsidRDefault="00BD7839" w:rsidP="00AE0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zahtjeva</w:t>
            </w:r>
          </w:p>
          <w:p w:rsidR="001B30F9" w:rsidRDefault="001B30F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(ime i prezime)</w:t>
            </w:r>
          </w:p>
          <w:p w:rsidR="003D7635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Pr="001B30F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(potpis)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(ime i prezime)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1B30F9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(potpis)</w:t>
            </w:r>
          </w:p>
        </w:tc>
      </w:tr>
    </w:tbl>
    <w:p w:rsidR="00DB18FE" w:rsidRPr="001B30F9" w:rsidRDefault="00DB18FE" w:rsidP="00BD7839">
      <w:pPr>
        <w:rPr>
          <w:u w:val="single"/>
        </w:rPr>
      </w:pPr>
      <w:bookmarkStart w:id="0" w:name="_GoBack"/>
      <w:bookmarkEnd w:id="0"/>
    </w:p>
    <w:sectPr w:rsidR="00DB18FE" w:rsidRPr="001B30F9" w:rsidSect="001B30F9">
      <w:headerReference w:type="default" r:id="rId8"/>
      <w:footerReference w:type="default" r:id="rId9"/>
      <w:pgSz w:w="16838" w:h="11906" w:orient="landscape"/>
      <w:pgMar w:top="18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F9" w:rsidRDefault="001B30F9" w:rsidP="000B5B7A">
      <w:r>
        <w:separator/>
      </w:r>
    </w:p>
  </w:endnote>
  <w:endnote w:type="continuationSeparator" w:id="0">
    <w:p w:rsidR="001B30F9" w:rsidRDefault="001B30F9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F9" w:rsidRDefault="00AC3879">
    <w:pPr>
      <w:pStyle w:val="Podnoje"/>
      <w:jc w:val="right"/>
    </w:pPr>
    <w:fldSimple w:instr="PAGE   \* MERGEFORMAT">
      <w:r w:rsidR="00856CE5">
        <w:rPr>
          <w:noProof/>
        </w:rPr>
        <w:t>2</w:t>
      </w:r>
    </w:fldSimple>
  </w:p>
  <w:p w:rsidR="001B30F9" w:rsidRDefault="001B30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F9" w:rsidRDefault="001B30F9" w:rsidP="000B5B7A">
      <w:r>
        <w:separator/>
      </w:r>
    </w:p>
  </w:footnote>
  <w:footnote w:type="continuationSeparator" w:id="0">
    <w:p w:rsidR="001B30F9" w:rsidRDefault="001B30F9" w:rsidP="000B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F9" w:rsidRDefault="001B30F9">
    <w:pPr>
      <w:pStyle w:val="Zaglavlje"/>
      <w:rPr>
        <w:b/>
        <w:sz w:val="22"/>
      </w:rPr>
    </w:pPr>
    <w:r w:rsidRPr="00AE0045">
      <w:rPr>
        <w:b/>
        <w:sz w:val="22"/>
      </w:rPr>
      <w:t xml:space="preserve">GRAD VARAŽDIN </w:t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1B30F9">
      <w:rPr>
        <w:sz w:val="22"/>
      </w:rPr>
      <w:t>Obrazac</w:t>
    </w:r>
    <w:r w:rsidRPr="00AE0045">
      <w:rPr>
        <w:b/>
        <w:sz w:val="22"/>
      </w:rPr>
      <w:t xml:space="preserve"> OPMV</w:t>
    </w:r>
  </w:p>
  <w:p w:rsidR="001B30F9" w:rsidRDefault="001B30F9">
    <w:pPr>
      <w:pStyle w:val="Zaglavlje"/>
      <w:rPr>
        <w:b/>
        <w:sz w:val="22"/>
      </w:rPr>
    </w:pPr>
  </w:p>
  <w:p w:rsidR="001B30F9" w:rsidRDefault="001B30F9">
    <w:pPr>
      <w:pStyle w:val="Zaglavlje"/>
      <w:rPr>
        <w:b/>
        <w:sz w:val="22"/>
      </w:rPr>
    </w:pPr>
    <w:r>
      <w:rPr>
        <w:b/>
        <w:sz w:val="22"/>
      </w:rPr>
      <w:t>_______________________________________________________________________________________________________________________________</w:t>
    </w:r>
  </w:p>
  <w:p w:rsidR="001B30F9" w:rsidRPr="00AE0045" w:rsidRDefault="001B30F9">
    <w:pPr>
      <w:pStyle w:val="Zaglavlje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B30F9"/>
    <w:rsid w:val="001C3C0E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4D22E4"/>
    <w:rsid w:val="005249B5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A4465"/>
    <w:rsid w:val="007B0CF6"/>
    <w:rsid w:val="007C61D0"/>
    <w:rsid w:val="007F7C10"/>
    <w:rsid w:val="00815567"/>
    <w:rsid w:val="00836E5C"/>
    <w:rsid w:val="008413D7"/>
    <w:rsid w:val="00847199"/>
    <w:rsid w:val="00856CE5"/>
    <w:rsid w:val="008C0491"/>
    <w:rsid w:val="008E7477"/>
    <w:rsid w:val="00907468"/>
    <w:rsid w:val="009258DE"/>
    <w:rsid w:val="009339F9"/>
    <w:rsid w:val="00956723"/>
    <w:rsid w:val="00966F78"/>
    <w:rsid w:val="009C21A9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C3879"/>
    <w:rsid w:val="00AD3921"/>
    <w:rsid w:val="00AE0045"/>
    <w:rsid w:val="00AE406D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D7839"/>
    <w:rsid w:val="00BE6BA3"/>
    <w:rsid w:val="00BF5A73"/>
    <w:rsid w:val="00C05472"/>
    <w:rsid w:val="00C06D0D"/>
    <w:rsid w:val="00C14B95"/>
    <w:rsid w:val="00C2592F"/>
    <w:rsid w:val="00C5643D"/>
    <w:rsid w:val="00C65C2F"/>
    <w:rsid w:val="00C810FD"/>
    <w:rsid w:val="00C86370"/>
    <w:rsid w:val="00C972CC"/>
    <w:rsid w:val="00C97E37"/>
    <w:rsid w:val="00CA36CE"/>
    <w:rsid w:val="00CC2CA4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53C0-2935-4CFE-9159-5D7548AB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Tatjana Posavec</cp:lastModifiedBy>
  <cp:revision>5</cp:revision>
  <cp:lastPrinted>2013-02-01T13:28:00Z</cp:lastPrinted>
  <dcterms:created xsi:type="dcterms:W3CDTF">2016-07-21T11:10:00Z</dcterms:created>
  <dcterms:modified xsi:type="dcterms:W3CDTF">2021-07-05T10:56:00Z</dcterms:modified>
</cp:coreProperties>
</file>