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0B" w:rsidRPr="00F048F1" w:rsidRDefault="002A5CC6" w:rsidP="002A5CC6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  <w:r w:rsidR="009C5DA8" w:rsidRPr="00F048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DC6" w:rsidRPr="00F048F1" w:rsidRDefault="00AD5C31" w:rsidP="00906D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 xml:space="preserve">PROJEKTNI ZADATAK: </w:t>
      </w:r>
    </w:p>
    <w:p w:rsidR="00082F14" w:rsidRPr="00F048F1" w:rsidRDefault="008E2A6D" w:rsidP="008E2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8F1">
        <w:rPr>
          <w:rFonts w:ascii="Times New Roman" w:hAnsi="Times New Roman" w:cs="Times New Roman"/>
          <w:b/>
          <w:bCs/>
          <w:sz w:val="24"/>
          <w:szCs w:val="24"/>
        </w:rPr>
        <w:t>„Usluge marketinga i komunikacije za projekt CITYCIRCLE“</w:t>
      </w:r>
    </w:p>
    <w:p w:rsidR="00082F14" w:rsidRPr="00F048F1" w:rsidRDefault="00701FF0" w:rsidP="00B07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CE1515</w:t>
      </w:r>
      <w:r w:rsidR="00B079E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CITYCIRCLE  </w:t>
      </w:r>
    </w:p>
    <w:p w:rsidR="00082F14" w:rsidRPr="00F048F1" w:rsidRDefault="00082F14" w:rsidP="00426BA0">
      <w:pPr>
        <w:rPr>
          <w:rFonts w:ascii="Times New Roman" w:hAnsi="Times New Roman" w:cs="Times New Roman"/>
          <w:sz w:val="24"/>
          <w:szCs w:val="24"/>
        </w:rPr>
      </w:pPr>
    </w:p>
    <w:p w:rsidR="00693DA4" w:rsidRPr="00F048F1" w:rsidRDefault="00693DA4" w:rsidP="00693DA4">
      <w:pPr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Pozadina - obrazloženje projekta</w:t>
      </w:r>
    </w:p>
    <w:p w:rsidR="00082F14" w:rsidRPr="00F048F1" w:rsidRDefault="00693DA4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Koncept kružnog gospodarstva stekao je važnost tijekom proteklog desetljeća i posta</w:t>
      </w:r>
      <w:r w:rsidR="00EE2AAE" w:rsidRPr="00F048F1">
        <w:rPr>
          <w:rFonts w:ascii="Times New Roman" w:hAnsi="Times New Roman" w:cs="Times New Roman"/>
          <w:sz w:val="24"/>
          <w:szCs w:val="24"/>
        </w:rPr>
        <w:t>o</w:t>
      </w:r>
      <w:r w:rsidRPr="00F048F1">
        <w:rPr>
          <w:rFonts w:ascii="Times New Roman" w:hAnsi="Times New Roman" w:cs="Times New Roman"/>
          <w:sz w:val="24"/>
          <w:szCs w:val="24"/>
        </w:rPr>
        <w:t xml:space="preserve"> je tema od velike važnosti kao pokretač sadašnjih i budućih gospodarskih aktivnosti. Međutim, koncept ostaje apstraktan za mnoge tvrtke i daljnje ekonomske aktere i nije uvijek razumljiv na sveobuhvatan/holistički način </w:t>
      </w:r>
      <w:r w:rsidR="00EE2AAE" w:rsidRPr="00F048F1">
        <w:rPr>
          <w:rFonts w:ascii="Times New Roman" w:hAnsi="Times New Roman" w:cs="Times New Roman"/>
          <w:sz w:val="24"/>
          <w:szCs w:val="24"/>
        </w:rPr>
        <w:t>te nije vidljivo</w:t>
      </w:r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r w:rsidR="00EE2AAE" w:rsidRPr="00F048F1">
        <w:rPr>
          <w:rFonts w:ascii="Times New Roman" w:hAnsi="Times New Roman" w:cs="Times New Roman"/>
          <w:sz w:val="24"/>
          <w:szCs w:val="24"/>
        </w:rPr>
        <w:t>koje sve utjecaje može ima</w:t>
      </w:r>
      <w:r w:rsidR="004A55A4" w:rsidRPr="00F048F1">
        <w:rPr>
          <w:rFonts w:ascii="Times New Roman" w:hAnsi="Times New Roman" w:cs="Times New Roman"/>
          <w:sz w:val="24"/>
          <w:szCs w:val="24"/>
        </w:rPr>
        <w:t>ti</w:t>
      </w:r>
      <w:r w:rsidRPr="00F048F1">
        <w:rPr>
          <w:rFonts w:ascii="Times New Roman" w:hAnsi="Times New Roman" w:cs="Times New Roman"/>
          <w:sz w:val="24"/>
          <w:szCs w:val="24"/>
        </w:rPr>
        <w:t xml:space="preserve"> na inovacijske procese društva i gospodarstva.</w:t>
      </w:r>
    </w:p>
    <w:p w:rsidR="00693DA4" w:rsidRPr="00F048F1" w:rsidRDefault="00EE2AAE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Suočavajući se</w:t>
      </w:r>
      <w:r w:rsidR="00D507A9" w:rsidRPr="00F048F1">
        <w:rPr>
          <w:rFonts w:ascii="Times New Roman" w:hAnsi="Times New Roman" w:cs="Times New Roman"/>
          <w:sz w:val="24"/>
          <w:szCs w:val="24"/>
        </w:rPr>
        <w:t xml:space="preserve"> s</w:t>
      </w:r>
      <w:r w:rsidRPr="00F048F1">
        <w:rPr>
          <w:rFonts w:ascii="Times New Roman" w:hAnsi="Times New Roman" w:cs="Times New Roman"/>
          <w:sz w:val="24"/>
          <w:szCs w:val="24"/>
        </w:rPr>
        <w:t xml:space="preserve"> ovim izazovom</w:t>
      </w:r>
      <w:r w:rsidR="004A55A4" w:rsidRPr="00F048F1">
        <w:rPr>
          <w:rFonts w:ascii="Times New Roman" w:hAnsi="Times New Roman" w:cs="Times New Roman"/>
          <w:sz w:val="24"/>
          <w:szCs w:val="24"/>
        </w:rPr>
        <w:t>,</w:t>
      </w:r>
      <w:r w:rsidRPr="00F048F1">
        <w:rPr>
          <w:rFonts w:ascii="Times New Roman" w:hAnsi="Times New Roman" w:cs="Times New Roman"/>
          <w:sz w:val="24"/>
          <w:szCs w:val="24"/>
        </w:rPr>
        <w:t xml:space="preserve"> 11 partnera iz 6 zemalja (Slovačke, Hrvatske, Slovenije, Austrije, Njemačke i Italije) odlučil</w:t>
      </w:r>
      <w:r w:rsidR="004A55A4" w:rsidRPr="00F048F1">
        <w:rPr>
          <w:rFonts w:ascii="Times New Roman" w:hAnsi="Times New Roman" w:cs="Times New Roman"/>
          <w:sz w:val="24"/>
          <w:szCs w:val="24"/>
        </w:rPr>
        <w:t>o</w:t>
      </w:r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r w:rsidR="004A55A4" w:rsidRPr="00F048F1">
        <w:rPr>
          <w:rFonts w:ascii="Times New Roman" w:hAnsi="Times New Roman" w:cs="Times New Roman"/>
          <w:sz w:val="24"/>
          <w:szCs w:val="24"/>
        </w:rPr>
        <w:t>je</w:t>
      </w:r>
      <w:r w:rsidRPr="00F048F1">
        <w:rPr>
          <w:rFonts w:ascii="Times New Roman" w:hAnsi="Times New Roman" w:cs="Times New Roman"/>
          <w:sz w:val="24"/>
          <w:szCs w:val="24"/>
        </w:rPr>
        <w:t xml:space="preserve"> prihvatiti izazov i uključi</w:t>
      </w:r>
      <w:r w:rsidR="004A55A4" w:rsidRPr="00F048F1">
        <w:rPr>
          <w:rFonts w:ascii="Times New Roman" w:hAnsi="Times New Roman" w:cs="Times New Roman"/>
          <w:sz w:val="24"/>
          <w:szCs w:val="24"/>
        </w:rPr>
        <w:t xml:space="preserve">ti </w:t>
      </w:r>
      <w:r w:rsidRPr="00F048F1">
        <w:rPr>
          <w:rFonts w:ascii="Times New Roman" w:hAnsi="Times New Roman" w:cs="Times New Roman"/>
          <w:sz w:val="24"/>
          <w:szCs w:val="24"/>
        </w:rPr>
        <w:t>se u CITYCIRCLE projekt vrijedan više od 2 milijuna eura. CITYCIRCLE projekt (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hubs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 xml:space="preserve"> peripheral urban centres in Central Europe) se financira iz </w:t>
      </w:r>
      <w:r w:rsidR="00B079E9" w:rsidRPr="00F048F1">
        <w:rPr>
          <w:rFonts w:ascii="Times New Roman" w:hAnsi="Times New Roman" w:cs="Times New Roman"/>
          <w:sz w:val="24"/>
          <w:szCs w:val="24"/>
        </w:rPr>
        <w:t xml:space="preserve">trećeg </w:t>
      </w:r>
      <w:r w:rsidRPr="00F048F1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 xml:space="preserve"> Central Europe</w:t>
      </w:r>
      <w:r w:rsidR="00B079E9" w:rsidRPr="00F048F1">
        <w:rPr>
          <w:rFonts w:ascii="Times New Roman" w:hAnsi="Times New Roman" w:cs="Times New Roman"/>
          <w:sz w:val="24"/>
          <w:szCs w:val="24"/>
        </w:rPr>
        <w:t>. Osnovni cilj projekta je pokazati kako se gradovi mogu pretvoriti u središta kružnih inovacija i potaknuti regenerativne prakse u urbanim i prigradskim područjima.</w:t>
      </w:r>
    </w:p>
    <w:p w:rsidR="00977172" w:rsidRPr="00F048F1" w:rsidRDefault="00B079E9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Projekt će rezultirati</w:t>
      </w:r>
      <w:r w:rsidR="00977172" w:rsidRPr="00F048F1">
        <w:rPr>
          <w:rFonts w:ascii="Times New Roman" w:hAnsi="Times New Roman" w:cs="Times New Roman"/>
          <w:sz w:val="24"/>
          <w:szCs w:val="24"/>
        </w:rPr>
        <w:t>:</w:t>
      </w:r>
    </w:p>
    <w:p w:rsidR="00B079E9" w:rsidRPr="00F048F1" w:rsidRDefault="00B079E9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- uspostavljanjem HUB-ova/akceleratora kružnog gospodarstva u perifernim gradovima Središnje Europe koji nisu metropole kako bi se uspostavi</w:t>
      </w:r>
      <w:r w:rsidR="004A55A4" w:rsidRPr="00F048F1">
        <w:rPr>
          <w:rFonts w:ascii="Times New Roman" w:hAnsi="Times New Roman" w:cs="Times New Roman"/>
          <w:sz w:val="24"/>
          <w:szCs w:val="24"/>
        </w:rPr>
        <w:t>l</w:t>
      </w:r>
      <w:r w:rsidRPr="00F048F1">
        <w:rPr>
          <w:rFonts w:ascii="Times New Roman" w:hAnsi="Times New Roman" w:cs="Times New Roman"/>
          <w:sz w:val="24"/>
          <w:szCs w:val="24"/>
        </w:rPr>
        <w:t>o povezivanje ključnih dionika kružnog gospodarstva (tvrtke, javna uprava, sveučilišta i građani)</w:t>
      </w:r>
      <w:r w:rsidR="00977172" w:rsidRPr="00F048F1">
        <w:rPr>
          <w:rFonts w:ascii="Times New Roman" w:hAnsi="Times New Roman" w:cs="Times New Roman"/>
          <w:sz w:val="24"/>
          <w:szCs w:val="24"/>
        </w:rPr>
        <w:t>;</w:t>
      </w:r>
    </w:p>
    <w:p w:rsidR="00B079E9" w:rsidRPr="00F048F1" w:rsidRDefault="00B079E9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 xml:space="preserve">- omogućavanjem i olakšavanjem inovacijskih procesa u gradovima kružne ekonomije kroz edukaciju dionika četverostrukog </w:t>
      </w:r>
      <w:proofErr w:type="spellStart"/>
      <w:r w:rsidRPr="00F048F1">
        <w:rPr>
          <w:rFonts w:ascii="Times New Roman" w:hAnsi="Times New Roman" w:cs="Times New Roman"/>
          <w:sz w:val="24"/>
          <w:szCs w:val="24"/>
        </w:rPr>
        <w:t>helix</w:t>
      </w:r>
      <w:proofErr w:type="spellEnd"/>
      <w:r w:rsidRPr="00F048F1">
        <w:rPr>
          <w:rFonts w:ascii="Times New Roman" w:hAnsi="Times New Roman" w:cs="Times New Roman"/>
          <w:sz w:val="24"/>
          <w:szCs w:val="24"/>
        </w:rPr>
        <w:t>-a i izradom alata za upravljanje učinkovitim inovacijskim procesima kružne ekonomije i primjenom rezultata cirkularne ekonomije (CE)</w:t>
      </w:r>
      <w:r w:rsidR="00977172" w:rsidRPr="00F048F1">
        <w:rPr>
          <w:rFonts w:ascii="Times New Roman" w:hAnsi="Times New Roman" w:cs="Times New Roman"/>
          <w:sz w:val="24"/>
          <w:szCs w:val="24"/>
        </w:rPr>
        <w:t>;</w:t>
      </w:r>
    </w:p>
    <w:p w:rsidR="00B079E9" w:rsidRPr="00F048F1" w:rsidRDefault="00B079E9" w:rsidP="00B07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 xml:space="preserve">- </w:t>
      </w:r>
      <w:r w:rsidR="00977172" w:rsidRPr="00F048F1">
        <w:rPr>
          <w:rFonts w:ascii="Times New Roman" w:hAnsi="Times New Roman" w:cs="Times New Roman"/>
          <w:sz w:val="24"/>
          <w:szCs w:val="24"/>
        </w:rPr>
        <w:t>p</w:t>
      </w:r>
      <w:r w:rsidRPr="00F048F1">
        <w:rPr>
          <w:rFonts w:ascii="Times New Roman" w:hAnsi="Times New Roman" w:cs="Times New Roman"/>
          <w:sz w:val="24"/>
          <w:szCs w:val="24"/>
        </w:rPr>
        <w:t>ostavljanjem transnacionalnog vrijednosnog lanca</w:t>
      </w:r>
      <w:r w:rsidR="00E70139" w:rsidRPr="00F048F1">
        <w:rPr>
          <w:rFonts w:ascii="Times New Roman" w:hAnsi="Times New Roman" w:cs="Times New Roman"/>
          <w:sz w:val="24"/>
          <w:szCs w:val="24"/>
        </w:rPr>
        <w:t>,</w:t>
      </w:r>
      <w:r w:rsidRPr="00F048F1">
        <w:rPr>
          <w:rFonts w:ascii="Times New Roman" w:hAnsi="Times New Roman" w:cs="Times New Roman"/>
          <w:sz w:val="24"/>
          <w:szCs w:val="24"/>
        </w:rPr>
        <w:t xml:space="preserve"> uspostavom transnacionalne CE mreže</w:t>
      </w:r>
      <w:r w:rsidR="00E70139" w:rsidRPr="00F048F1">
        <w:rPr>
          <w:rFonts w:ascii="Times New Roman" w:hAnsi="Times New Roman" w:cs="Times New Roman"/>
          <w:sz w:val="24"/>
          <w:szCs w:val="24"/>
        </w:rPr>
        <w:t xml:space="preserve"> suradnje</w:t>
      </w:r>
      <w:r w:rsidRPr="00F048F1">
        <w:rPr>
          <w:rFonts w:ascii="Times New Roman" w:hAnsi="Times New Roman" w:cs="Times New Roman"/>
          <w:sz w:val="24"/>
          <w:szCs w:val="24"/>
        </w:rPr>
        <w:t xml:space="preserve"> i tržišta kritičnih materijala</w:t>
      </w:r>
      <w:r w:rsidR="004A55A4" w:rsidRPr="00F048F1">
        <w:rPr>
          <w:rFonts w:ascii="Times New Roman" w:hAnsi="Times New Roman" w:cs="Times New Roman"/>
          <w:sz w:val="24"/>
          <w:szCs w:val="24"/>
        </w:rPr>
        <w:t xml:space="preserve"> </w:t>
      </w:r>
      <w:r w:rsidR="00E70139" w:rsidRPr="00F048F1">
        <w:rPr>
          <w:rFonts w:ascii="Times New Roman" w:hAnsi="Times New Roman" w:cs="Times New Roman"/>
          <w:sz w:val="24"/>
          <w:szCs w:val="24"/>
        </w:rPr>
        <w:t>-</w:t>
      </w:r>
      <w:r w:rsidR="004A55A4" w:rsidRPr="00F048F1">
        <w:rPr>
          <w:rFonts w:ascii="Times New Roman" w:hAnsi="Times New Roman" w:cs="Times New Roman"/>
          <w:sz w:val="24"/>
          <w:szCs w:val="24"/>
        </w:rPr>
        <w:t xml:space="preserve"> </w:t>
      </w:r>
      <w:r w:rsidR="00E70139" w:rsidRPr="00F048F1">
        <w:rPr>
          <w:rFonts w:ascii="Times New Roman" w:hAnsi="Times New Roman" w:cs="Times New Roman"/>
          <w:sz w:val="24"/>
          <w:szCs w:val="24"/>
        </w:rPr>
        <w:t>sekundarne sirovine</w:t>
      </w:r>
      <w:r w:rsidRPr="00F048F1">
        <w:rPr>
          <w:rFonts w:ascii="Times New Roman" w:hAnsi="Times New Roman" w:cs="Times New Roman"/>
          <w:sz w:val="24"/>
          <w:szCs w:val="24"/>
        </w:rPr>
        <w:t xml:space="preserve">, </w:t>
      </w:r>
      <w:r w:rsidR="00E70139" w:rsidRPr="00F048F1">
        <w:rPr>
          <w:rFonts w:ascii="Times New Roman" w:hAnsi="Times New Roman" w:cs="Times New Roman"/>
          <w:sz w:val="24"/>
          <w:szCs w:val="24"/>
        </w:rPr>
        <w:t xml:space="preserve">a sve </w:t>
      </w:r>
      <w:r w:rsidRPr="00F048F1">
        <w:rPr>
          <w:rFonts w:ascii="Times New Roman" w:hAnsi="Times New Roman" w:cs="Times New Roman"/>
          <w:sz w:val="24"/>
          <w:szCs w:val="24"/>
        </w:rPr>
        <w:t>podržano zajedničkom strategijom (transnacionalna integracija provedbe RIS3</w:t>
      </w:r>
      <w:r w:rsidR="00E70139" w:rsidRPr="00F048F1">
        <w:rPr>
          <w:rFonts w:ascii="Times New Roman" w:hAnsi="Times New Roman" w:cs="Times New Roman"/>
          <w:sz w:val="24"/>
          <w:szCs w:val="24"/>
        </w:rPr>
        <w:t>).</w:t>
      </w:r>
    </w:p>
    <w:p w:rsidR="00426BA0" w:rsidRPr="00F048F1" w:rsidRDefault="00AF277E" w:rsidP="00426BA0">
      <w:pPr>
        <w:rPr>
          <w:rFonts w:ascii="Times New Roman" w:hAnsi="Times New Roman" w:cs="Times New Roman"/>
          <w:sz w:val="24"/>
          <w:szCs w:val="24"/>
        </w:rPr>
      </w:pPr>
      <w:r w:rsidRPr="00F048F1">
        <w:rPr>
          <w:rFonts w:ascii="Times New Roman" w:hAnsi="Times New Roman" w:cs="Times New Roman"/>
          <w:sz w:val="24"/>
          <w:szCs w:val="24"/>
        </w:rPr>
        <w:t>POKAZATELJI KOMUNIKACIJS</w:t>
      </w:r>
      <w:r w:rsidR="00AD5C31" w:rsidRPr="00F048F1">
        <w:rPr>
          <w:rFonts w:ascii="Times New Roman" w:hAnsi="Times New Roman" w:cs="Times New Roman"/>
          <w:sz w:val="24"/>
          <w:szCs w:val="24"/>
        </w:rPr>
        <w:t>K</w:t>
      </w:r>
      <w:r w:rsidRPr="00F048F1">
        <w:rPr>
          <w:rFonts w:ascii="Times New Roman" w:hAnsi="Times New Roman" w:cs="Times New Roman"/>
          <w:sz w:val="24"/>
          <w:szCs w:val="24"/>
        </w:rPr>
        <w:t xml:space="preserve">IH </w:t>
      </w:r>
      <w:r w:rsidR="00AD5C31" w:rsidRPr="00F048F1">
        <w:rPr>
          <w:rFonts w:ascii="Times New Roman" w:hAnsi="Times New Roman" w:cs="Times New Roman"/>
          <w:sz w:val="24"/>
          <w:szCs w:val="24"/>
        </w:rPr>
        <w:t xml:space="preserve">AKTIVNOSTI U PROJEKTU CITYCIRCLE </w:t>
      </w:r>
      <w:r w:rsidR="00426BA0" w:rsidRPr="00F048F1">
        <w:rPr>
          <w:rFonts w:ascii="Times New Roman" w:hAnsi="Times New Roman" w:cs="Times New Roman"/>
          <w:sz w:val="24"/>
          <w:szCs w:val="24"/>
        </w:rPr>
        <w:t>KOJI SE MORAJU OSTVARITI</w:t>
      </w:r>
      <w:r w:rsidRPr="00F048F1">
        <w:rPr>
          <w:rFonts w:ascii="Times New Roman" w:hAnsi="Times New Roman" w:cs="Times New Roman"/>
          <w:sz w:val="24"/>
          <w:szCs w:val="24"/>
        </w:rPr>
        <w:t xml:space="preserve"> </w:t>
      </w:r>
      <w:r w:rsidR="003B7E1B" w:rsidRPr="00F048F1">
        <w:rPr>
          <w:rFonts w:ascii="Times New Roman" w:hAnsi="Times New Roman" w:cs="Times New Roman"/>
          <w:sz w:val="24"/>
          <w:szCs w:val="24"/>
        </w:rPr>
        <w:t>U</w:t>
      </w:r>
      <w:r w:rsidR="00AD5C31" w:rsidRPr="00F048F1">
        <w:rPr>
          <w:rFonts w:ascii="Times New Roman" w:hAnsi="Times New Roman" w:cs="Times New Roman"/>
          <w:sz w:val="24"/>
          <w:szCs w:val="24"/>
        </w:rPr>
        <w:t xml:space="preserve"> PROJEKT</w:t>
      </w:r>
      <w:r w:rsidR="003B7E1B" w:rsidRPr="00F048F1">
        <w:rPr>
          <w:rFonts w:ascii="Times New Roman" w:hAnsi="Times New Roman" w:cs="Times New Roman"/>
          <w:sz w:val="24"/>
          <w:szCs w:val="24"/>
        </w:rPr>
        <w:t>U</w:t>
      </w:r>
      <w:r w:rsidR="00AD5C31" w:rsidRPr="00F048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/>
      </w:tblPr>
      <w:tblGrid>
        <w:gridCol w:w="2265"/>
        <w:gridCol w:w="2265"/>
        <w:gridCol w:w="1277"/>
        <w:gridCol w:w="3255"/>
      </w:tblGrid>
      <w:tr w:rsidR="00426BA0" w:rsidRPr="00F048F1" w:rsidTr="00E26B3F"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Pokazatelj  rezultata komunikacijskog paketa</w:t>
            </w:r>
          </w:p>
        </w:tc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Mjerna jedinica</w:t>
            </w:r>
          </w:p>
        </w:tc>
        <w:tc>
          <w:tcPr>
            <w:tcW w:w="1277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Ciljana vrijednost</w:t>
            </w:r>
          </w:p>
        </w:tc>
        <w:tc>
          <w:tcPr>
            <w:tcW w:w="325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Objašnjenje</w:t>
            </w:r>
          </w:p>
        </w:tc>
      </w:tr>
      <w:tr w:rsidR="00426BA0" w:rsidRPr="00F048F1" w:rsidTr="00E26B3F"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Jedinstveni posjeti 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web-lokaciji projekta (digitalni doseg; mjesečni prosjek u razdoblju izvješćivanja)</w:t>
            </w:r>
          </w:p>
        </w:tc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Broj </w:t>
            </w:r>
            <w:r w:rsidR="004B520A"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obuhvaćenih 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dionika </w:t>
            </w:r>
          </w:p>
        </w:tc>
        <w:tc>
          <w:tcPr>
            <w:tcW w:w="1277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25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Svi promotivni proizvodi 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promovirat će web stranicu projekta</w:t>
            </w:r>
            <w:r w:rsidR="00440F2F"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koja će također predstavljati pristupnu točku za on-line objavljene rezultate projekta: razvijeni inovativni alati i  transnacionalna platforma za CE suradnju.</w:t>
            </w:r>
          </w:p>
        </w:tc>
      </w:tr>
      <w:tr w:rsidR="00426BA0" w:rsidRPr="00F048F1" w:rsidTr="00E26B3F"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Sudionici na projektnim događajima iz radnog paketa </w:t>
            </w:r>
            <w:r w:rsidR="00BD526C" w:rsidRPr="00F048F1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-u (fizički doseg)</w:t>
            </w:r>
          </w:p>
        </w:tc>
        <w:tc>
          <w:tcPr>
            <w:tcW w:w="2265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AF277E"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obuhvaćenih 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dionika</w:t>
            </w:r>
          </w:p>
        </w:tc>
        <w:tc>
          <w:tcPr>
            <w:tcW w:w="1277" w:type="dxa"/>
          </w:tcPr>
          <w:p w:rsidR="00426BA0" w:rsidRPr="00F048F1" w:rsidRDefault="00426BA0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55" w:type="dxa"/>
          </w:tcPr>
          <w:p w:rsidR="00426BA0" w:rsidRPr="00F048F1" w:rsidRDefault="00426BA0" w:rsidP="00E26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Potrebno je sumirati sve projektne događaje</w:t>
            </w:r>
            <w:r w:rsidR="00977172" w:rsidRPr="00F04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 radionice, treninge, sajmove, završne konferencije, nacionalne i regionalne aktivnosti za sve projektne partnere.</w:t>
            </w:r>
          </w:p>
        </w:tc>
      </w:tr>
      <w:tr w:rsidR="00426BA0" w:rsidRPr="00F048F1" w:rsidTr="00E26B3F">
        <w:tc>
          <w:tcPr>
            <w:tcW w:w="2265" w:type="dxa"/>
          </w:tcPr>
          <w:p w:rsidR="00426BA0" w:rsidRPr="00F048F1" w:rsidRDefault="006010FB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Zadovoljstvo sudionika pruženim informacijama s  </w:t>
            </w:r>
            <w:r w:rsidR="00BD526C" w:rsidRPr="00F048F1">
              <w:rPr>
                <w:rFonts w:ascii="Times New Roman" w:hAnsi="Times New Roman" w:cs="Times New Roman"/>
                <w:sz w:val="24"/>
                <w:szCs w:val="24"/>
              </w:rPr>
              <w:t>događaja</w:t>
            </w:r>
          </w:p>
        </w:tc>
        <w:tc>
          <w:tcPr>
            <w:tcW w:w="2265" w:type="dxa"/>
          </w:tcPr>
          <w:p w:rsidR="00426BA0" w:rsidRPr="00F048F1" w:rsidRDefault="00AF277E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Postotak zadovoljnih dionika </w:t>
            </w:r>
          </w:p>
        </w:tc>
        <w:tc>
          <w:tcPr>
            <w:tcW w:w="1277" w:type="dxa"/>
          </w:tcPr>
          <w:p w:rsidR="00426BA0" w:rsidRPr="00F048F1" w:rsidRDefault="006010FB" w:rsidP="0042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5" w:type="dxa"/>
          </w:tcPr>
          <w:p w:rsidR="00426BA0" w:rsidRPr="00F048F1" w:rsidRDefault="00AF277E" w:rsidP="00426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Specifična tematska područja moraju doprijeti do specijaliziranih profesionalaca, koji će biti privučeni pristupom inovativnog karakter</w:t>
            </w:r>
            <w:r w:rsidR="00440F2F" w:rsidRPr="00F048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>, pružajući visoku razinu informacija i zadovoljstvo sudionika. Povratne informacije će biti prikupljen</w:t>
            </w:r>
            <w:r w:rsidR="00440F2F" w:rsidRPr="00F048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48F1">
              <w:rPr>
                <w:rFonts w:ascii="Times New Roman" w:hAnsi="Times New Roman" w:cs="Times New Roman"/>
                <w:sz w:val="24"/>
                <w:szCs w:val="24"/>
              </w:rPr>
              <w:t xml:space="preserve"> putem anketa i komentara putem društvenih mreža.</w:t>
            </w:r>
          </w:p>
        </w:tc>
      </w:tr>
      <w:tr w:rsidR="00426BA0" w:rsidRPr="00F048F1" w:rsidTr="00E26B3F">
        <w:tc>
          <w:tcPr>
            <w:tcW w:w="2265" w:type="dxa"/>
          </w:tcPr>
          <w:p w:rsidR="00AF277E" w:rsidRPr="00F048F1" w:rsidRDefault="00AF277E" w:rsidP="00AF277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Zajedničke komunikacijske aktivnosti</w:t>
            </w:r>
          </w:p>
          <w:p w:rsidR="00AF277E" w:rsidRPr="00F048F1" w:rsidRDefault="00AF277E" w:rsidP="00AF277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implementiran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 vanjskim</w:t>
            </w:r>
          </w:p>
          <w:p w:rsidR="00426BA0" w:rsidRPr="00F048F1" w:rsidRDefault="00AF277E" w:rsidP="00AF277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dionici</w:t>
            </w:r>
            <w:r w:rsidR="00996A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(vanjska suradnja)</w:t>
            </w:r>
          </w:p>
        </w:tc>
        <w:tc>
          <w:tcPr>
            <w:tcW w:w="2265" w:type="dxa"/>
          </w:tcPr>
          <w:p w:rsidR="00426BA0" w:rsidRPr="00F048F1" w:rsidRDefault="00AF277E" w:rsidP="00426BA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Broj komunikacijskih aktivnosti </w:t>
            </w:r>
          </w:p>
        </w:tc>
        <w:tc>
          <w:tcPr>
            <w:tcW w:w="1277" w:type="dxa"/>
          </w:tcPr>
          <w:p w:rsidR="00426BA0" w:rsidRPr="00F048F1" w:rsidRDefault="00AF277E" w:rsidP="00426BA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55" w:type="dxa"/>
          </w:tcPr>
          <w:p w:rsidR="00426BA0" w:rsidRPr="00F048F1" w:rsidRDefault="00AF277E" w:rsidP="00426B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Partneri će organizirati 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10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događanja u suradnji s dionici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 početna konferencija (</w:t>
            </w:r>
            <w:proofErr w:type="spellStart"/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kick</w:t>
            </w:r>
            <w:proofErr w:type="spellEnd"/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), </w:t>
            </w:r>
            <w:r w:rsidR="00440F2F" w:rsidRPr="00F04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F6E65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srednjoročni sastanak za praćenje rezultata projekta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1 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avršna konferencija, 2 međunarodna seminar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(u okviru konferencija), 2 </w:t>
            </w:r>
            <w:r w:rsidR="00B165B3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mobilna </w:t>
            </w:r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predstavljanja (</w:t>
            </w:r>
            <w:proofErr w:type="spellStart"/>
            <w:r w:rsidR="00BD52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road</w:t>
            </w:r>
            <w:proofErr w:type="spellEnd"/>
            <w:r w:rsidR="00BD52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D52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shows</w:t>
            </w:r>
            <w:proofErr w:type="spellEnd"/>
            <w:r w:rsidR="00BD52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tijekom EU SEW</w:t>
            </w:r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Sustainable</w:t>
            </w:r>
            <w:proofErr w:type="spellEnd"/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ener</w:t>
            </w:r>
            <w:r w:rsidR="00E26B3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</w:t>
            </w:r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y </w:t>
            </w:r>
            <w:proofErr w:type="spellStart"/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week</w:t>
            </w:r>
            <w:proofErr w:type="spellEnd"/>
            <w:r w:rsidR="004B520A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2019-2021)</w:t>
            </w:r>
            <w:r w:rsidR="00440F2F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 </w:t>
            </w:r>
            <w:r w:rsidR="00996A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posjeta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događa</w:t>
            </w:r>
            <w:r w:rsidR="00996A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njima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organizi</w:t>
            </w:r>
            <w:r w:rsidR="00996A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ranim</w:t>
            </w:r>
            <w:r w:rsidR="00977172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</w:t>
            </w:r>
            <w:r w:rsidR="00996A6C"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od strane W</w:t>
            </w:r>
            <w:r w:rsidRPr="00F04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 </w:t>
            </w:r>
            <w:r w:rsidRPr="00F048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dionika u drugim zemljama CE</w:t>
            </w:r>
          </w:p>
        </w:tc>
      </w:tr>
    </w:tbl>
    <w:p w:rsidR="00E66F70" w:rsidRPr="00F048F1" w:rsidRDefault="00BD526C" w:rsidP="00426BA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</w:rPr>
        <w:br/>
      </w:r>
      <w:r w:rsidR="00E66F70"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Predviđeno trajanje projekta je od 01.04.2019. do 31.03.2022.</w:t>
      </w:r>
    </w:p>
    <w:p w:rsidR="00BD526C" w:rsidRPr="00F048F1" w:rsidRDefault="00BD526C" w:rsidP="00426BA0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Zadatak </w:t>
      </w:r>
      <w:r w:rsidR="00C7562E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stručnjaka za marketing i komunikaciju na projektu CITYCIRCLE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BD526C" w:rsidRPr="00F048F1" w:rsidRDefault="00BD526C" w:rsidP="00A2048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lastRenderedPageBreak/>
        <w:t>Uspostaviti jedinstven komunikacijski pristup za sve projektne partnere i koordinirati učinkovitu provedbu svih komunikaci</w:t>
      </w:r>
      <w:r w:rsidR="00AD02C8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>jskih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 xml:space="preserve"> aktivnosti (unutarnje i vanjske) kao potpor</w:t>
      </w:r>
      <w:r w:rsidR="00440F2F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>u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 xml:space="preserve"> ciljevima projekta </w:t>
      </w:r>
      <w:r w:rsidR="00C7562E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 xml:space="preserve">kroz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>izrad</w:t>
      </w:r>
      <w:r w:rsidR="00C7562E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>u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 xml:space="preserve"> </w:t>
      </w:r>
      <w:r w:rsidRPr="00F048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hr-HR"/>
        </w:rPr>
        <w:t>zajedničkog komunikacijskog plana</w:t>
      </w:r>
      <w:r w:rsidR="00B77314" w:rsidRPr="00F048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hr-HR"/>
        </w:rPr>
        <w:t xml:space="preserve"> - strategije</w:t>
      </w:r>
      <w:r w:rsidRPr="00F048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hr-HR"/>
        </w:rPr>
        <w:t>.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hr-HR"/>
        </w:rPr>
        <w:t xml:space="preserve"> </w:t>
      </w:r>
    </w:p>
    <w:p w:rsidR="00BD526C" w:rsidRPr="00F048F1" w:rsidRDefault="00BD526C" w:rsidP="00A20487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Komunikacijski plan će sadržavati detaljan opis glavnih komunikacijskih ciljeva, ciljnih skupina, glavnih poruka,</w:t>
      </w:r>
      <w:r w:rsidR="00440F2F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alata i metoda, uključujući 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terminski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plan, mjere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vrednovanja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identificirane relevantne događaje/konferencije, itd. </w:t>
      </w:r>
    </w:p>
    <w:p w:rsidR="00BD526C" w:rsidRPr="00F048F1" w:rsidRDefault="00BD526C" w:rsidP="00A20487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Komunikacijski plan će biti temelj za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BD526C" w:rsidRPr="00F048F1" w:rsidRDefault="00BD526C" w:rsidP="00AD02C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 provođenje sveobuhvatnog i koherentnog komunikacijsk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og okvira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</w:p>
    <w:p w:rsidR="00BD526C" w:rsidRPr="00F048F1" w:rsidRDefault="00BD526C" w:rsidP="00AD02C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 stvaranje svijesti o projektu, </w:t>
      </w:r>
    </w:p>
    <w:p w:rsidR="00BD526C" w:rsidRPr="00F048F1" w:rsidRDefault="00BD526C" w:rsidP="00AD02C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 poticanje sudjelovanja regionalnih aktera u projektu, </w:t>
      </w:r>
    </w:p>
    <w:p w:rsidR="00BD526C" w:rsidRPr="00F048F1" w:rsidRDefault="00BD526C" w:rsidP="00AD02C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• širenje projektnih aktivnosti i rezultata, </w:t>
      </w:r>
    </w:p>
    <w:p w:rsidR="00BD526C" w:rsidRPr="00F048F1" w:rsidRDefault="00BD526C" w:rsidP="00AD02C8">
      <w:pPr>
        <w:spacing w:after="0" w:line="276" w:lineRule="auto"/>
        <w:ind w:left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•osiguravanje optimaln</w:t>
      </w:r>
      <w:r w:rsidR="004C5E2B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do</w:t>
      </w:r>
      <w:r w:rsidR="004C5E2B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stupnosti projektnih informacija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glavnim ciljnim skupinama i dodatnim ciljnim skupinama koje nisu izravno 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uključene u projekt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kao što su relevantne profesionalne organizacije ili udruženja, stručne radne skupine, trgovačk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komor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klasteri i istraživačk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organizacij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kao i </w:t>
      </w:r>
      <w:r w:rsidR="00440F2F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dionicima u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drugim </w:t>
      </w:r>
      <w:r w:rsidR="00B165B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područjima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koj</w:t>
      </w:r>
      <w:r w:rsidR="00440F2F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bi mogl</w:t>
      </w:r>
      <w:r w:rsidR="00440F2F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imati koristi od rezultat</w:t>
      </w:r>
      <w:r w:rsidR="009B1783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projekta. </w:t>
      </w:r>
    </w:p>
    <w:p w:rsidR="00AD5C31" w:rsidRPr="00F048F1" w:rsidRDefault="00AD5C31" w:rsidP="00A20487">
      <w:pPr>
        <w:spacing w:after="0" w:line="240" w:lineRule="atLeast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4F40A5" w:rsidRPr="00F048F1" w:rsidRDefault="00BD526C" w:rsidP="00CB0D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Komunikacijski plan </w:t>
      </w:r>
      <w:r w:rsidR="009B1783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će se izraditi</w:t>
      </w:r>
      <w:r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ažurira</w:t>
      </w:r>
      <w:r w:rsidR="00F05E47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</w:t>
      </w:r>
      <w:r w:rsidR="009B1783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svakih 12 mjeseci</w:t>
      </w:r>
      <w:r w:rsidR="00F05E47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C14C9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prema potrebi i </w:t>
      </w:r>
      <w:r w:rsidR="00CB0D66" w:rsidRPr="00F048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češće.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Prva verzija </w:t>
      </w:r>
      <w:r w:rsidR="00CC14C9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komunikacijskog plana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će se usredotočiti na cjelokupni pristup, komunikacijske alate i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metode.</w:t>
      </w:r>
    </w:p>
    <w:p w:rsidR="00CB0D66" w:rsidRPr="00F048F1" w:rsidRDefault="00CB0D66" w:rsidP="00CB0D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Rok za isporuku </w:t>
      </w:r>
      <w:r w:rsidR="00224AEA"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ažurirane</w:t>
      </w:r>
      <w:r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verzije komunikacijskog plana je 14 dana od potpisivanja ugovora.</w:t>
      </w:r>
    </w:p>
    <w:p w:rsidR="00CC14C9" w:rsidRPr="00F048F1" w:rsidRDefault="00BD526C" w:rsidP="00A20487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Prvo ažuriranje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komunikacijskog plana</w:t>
      </w:r>
      <w:r w:rsidR="00F05E47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će</w:t>
      </w:r>
      <w:r w:rsidR="00F05E47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obuhvatiti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konkretni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komunikacij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u vezanu na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pilot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4C9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projekte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dok će drugo ažuriranje odrediti održivost širenj</w:t>
      </w:r>
      <w:r w:rsidR="00F05E47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rezultata projekta izvan </w:t>
      </w:r>
      <w:r w:rsidR="00F05E47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organizacija koje sudjeluju u 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projekt</w:t>
      </w:r>
      <w:r w:rsidR="00F05E47"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</w:t>
      </w:r>
      <w:r w:rsidRPr="00F048F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:rsidR="00426BA0" w:rsidRPr="00F048F1" w:rsidRDefault="00BD526C" w:rsidP="00A204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Komunikacijski plan će također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obuhvatiti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dio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obveznih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mjer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informiranja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komunikacije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vidljivosti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projekata koji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financiraju iz programa suradnje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Interreg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Central Europe. Za internu komunikaciju i </w:t>
      </w:r>
      <w:r w:rsidR="00CC14C9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komunikaciju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među partnerima koristit će se platforma kao što je </w:t>
      </w:r>
      <w:proofErr w:type="spellStart"/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Drive</w:t>
      </w:r>
      <w:proofErr w:type="spellEnd"/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40A5" w:rsidRPr="00F048F1" w:rsidRDefault="004F40A5" w:rsidP="00A2048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Komunikacijski plan se isporučuje na engleskom jeziku.</w:t>
      </w:r>
    </w:p>
    <w:p w:rsidR="00CB0D66" w:rsidRPr="00F048F1" w:rsidRDefault="005B748A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ktivno praćenje i podrška 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partnerima na projektu 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pri implementaciji </w:t>
      </w:r>
      <w:r w:rsidR="008618CB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izrađenog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D02C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omunikacijskog plana 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–</w:t>
      </w:r>
      <w:r w:rsidR="00342F7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strategije</w:t>
      </w:r>
      <w:r w:rsidR="00F05E4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0C71EF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 izradom predložaka i alata za praćenje</w:t>
      </w:r>
      <w:r w:rsidR="00C7562E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0C71EF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AD5C31" w:rsidRPr="00F048F1" w:rsidRDefault="005B748A" w:rsidP="00CB0D66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4F40A5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: 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kontinuirano tokom cijelog razdoblja provedbe projekta</w:t>
      </w:r>
    </w:p>
    <w:p w:rsidR="004F40A5" w:rsidRPr="00F048F1" w:rsidRDefault="005B748A" w:rsidP="00CB0D66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Komunikacija s partnerima odvija se na hrvatskom i/ili engleskom jeziku.</w:t>
      </w:r>
    </w:p>
    <w:p w:rsidR="00CB0D66" w:rsidRPr="00F57666" w:rsidRDefault="00F57666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576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lastRenderedPageBreak/>
        <w:t>Monitoring</w:t>
      </w:r>
      <w:r w:rsidR="00AD5C31" w:rsidRPr="00F576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 xml:space="preserve"> vizualno</w:t>
      </w:r>
      <w:r w:rsidR="00F05E47" w:rsidRPr="00F576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>g</w:t>
      </w:r>
      <w:r w:rsidR="00AD5C31" w:rsidRPr="00F576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 xml:space="preserve"> identiteta projekta</w:t>
      </w:r>
      <w:r w:rsidR="00AD5C31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0C71EF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(posteri, prezentacije, obrasci dokumen</w:t>
      </w:r>
      <w:r w:rsidR="00587C0E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="000C71EF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ta za komunikaciju)</w:t>
      </w:r>
      <w:r w:rsidR="00C7562E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F57666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AD5C31" w:rsidRPr="00F048F1" w:rsidRDefault="005B748A" w:rsidP="00CB0D66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CB0D66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rok za isporuku: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14 dana od potpisivanja ugovora</w:t>
      </w:r>
    </w:p>
    <w:p w:rsidR="00E95C44" w:rsidRPr="00F048F1" w:rsidRDefault="005B748A" w:rsidP="00384EA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proofErr w:type="spellStart"/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Vizuali</w:t>
      </w:r>
      <w:proofErr w:type="spellEnd"/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se isporučuju na engleskom jeziku</w:t>
      </w:r>
      <w:r w:rsidR="008C1F4E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elektroničkom obliku.</w:t>
      </w:r>
    </w:p>
    <w:p w:rsidR="00D407E8" w:rsidRPr="00F048F1" w:rsidRDefault="00D407E8" w:rsidP="00384EA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:rsidR="00AD5C31" w:rsidRPr="00F048F1" w:rsidRDefault="004530B8" w:rsidP="00384EA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>Društveni mediji i multimedija</w:t>
      </w:r>
      <w:r w:rsidR="00A20487"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 xml:space="preserve"> </w:t>
      </w:r>
      <w:r w:rsidR="00E26B3F"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>te</w:t>
      </w:r>
      <w:r w:rsidR="00A20487"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 xml:space="preserve"> odnosi s medijima</w:t>
      </w:r>
    </w:p>
    <w:p w:rsidR="00CB0D66" w:rsidRPr="00F048F1" w:rsidRDefault="005B748A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V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ođenje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projektne web-stranice integrirane na web</w:t>
      </w:r>
      <w:r w:rsidR="00F05E4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stranici 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rograma</w:t>
      </w:r>
      <w:r w:rsidR="008C1F4E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8C1F4E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Interreg</w:t>
      </w:r>
      <w:proofErr w:type="spellEnd"/>
      <w:r w:rsidR="008C1F4E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Central</w:t>
      </w:r>
      <w:r w:rsidR="00AD5C31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koristeći CMS te održavanje web-stranice redovnim vijestima i informacijama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bookmarkStart w:id="0" w:name="_Hlk17360289"/>
    </w:p>
    <w:p w:rsidR="00AD5C31" w:rsidRPr="00F048F1" w:rsidRDefault="005B748A" w:rsidP="00CB0D66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1" w:name="_Hlk17370320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CB0D66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CB0D66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kontinuirano tokom cijelog razdoblja provedbe projekta</w:t>
      </w:r>
      <w:bookmarkEnd w:id="0"/>
    </w:p>
    <w:bookmarkEnd w:id="1"/>
    <w:p w:rsidR="009C6599" w:rsidRPr="00F048F1" w:rsidRDefault="00AD5C31" w:rsidP="009C659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postavljanje, vođenje i osiguravanje redovnih i aktualnih projektnih informacija na društvenim mrežama prema zadanim indikatorima projektnih aktivnosti i projektno</w:t>
      </w:r>
      <w:r w:rsidR="00F05E4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j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prijavi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(Li</w:t>
      </w:r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kedIn, Twit</w:t>
      </w:r>
      <w:r w:rsidR="00F269D2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t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er, Facebook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                                                                                        </w:t>
      </w:r>
    </w:p>
    <w:p w:rsidR="00CB0D66" w:rsidRPr="00F048F1" w:rsidRDefault="005B748A" w:rsidP="009C6599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2" w:name="_Hlk17370980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CB0D66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CB0D66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4F40A5" w:rsidRPr="00F048F1" w:rsidRDefault="005B748A" w:rsidP="009C6599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Radni jezik je engleski.</w:t>
      </w:r>
    </w:p>
    <w:bookmarkEnd w:id="2"/>
    <w:p w:rsidR="009C6599" w:rsidRPr="00F048F1" w:rsidRDefault="00E95C44" w:rsidP="008441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kvantitativna i kvalitativna analiza i obrada podataka vezanih uz mrežne platforme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</w:p>
    <w:p w:rsidR="009C6599" w:rsidRPr="00F048F1" w:rsidRDefault="005B748A" w:rsidP="009C6599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3" w:name="_Hlk17371000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9C6599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4F40A5" w:rsidRPr="00F048F1" w:rsidRDefault="005B748A" w:rsidP="004F40A5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Radni jezik je engleski.</w:t>
      </w:r>
    </w:p>
    <w:bookmarkEnd w:id="3"/>
    <w:p w:rsidR="009C6599" w:rsidRPr="00F048F1" w:rsidRDefault="004530B8" w:rsidP="002326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predlaganje primjerenih medijskih, ali i ne-medijskih tehnika praćenja projekta – objave članaka u relevantnim novinama i časopisima</w:t>
      </w:r>
      <w:r w:rsidR="00A2048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                                           </w:t>
      </w:r>
    </w:p>
    <w:p w:rsidR="009C6599" w:rsidRPr="00F048F1" w:rsidRDefault="005B748A" w:rsidP="009C6599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4" w:name="_Hlk17371061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9C6599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9C6599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4F40A5" w:rsidRPr="00F048F1" w:rsidRDefault="005B748A" w:rsidP="004F40A5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Radni jezik je hrvatski i/ili engleski.</w:t>
      </w:r>
    </w:p>
    <w:bookmarkEnd w:id="4"/>
    <w:p w:rsidR="00E95C44" w:rsidRPr="00F048F1" w:rsidRDefault="00E95C44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praćenje održavanja press konferencija, press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releases</w:t>
      </w:r>
      <w:proofErr w:type="spellEnd"/>
      <w:r w:rsidR="0067264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i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networking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– evidencija i obrada podataka</w:t>
      </w:r>
      <w:r w:rsidR="00A2048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bookmarkStart w:id="5" w:name="_Hlk17360373"/>
    </w:p>
    <w:p w:rsidR="0023269D" w:rsidRPr="00F048F1" w:rsidRDefault="005B748A" w:rsidP="0023269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6" w:name="_Hlk17371991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23269D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isporuku:</w:t>
      </w:r>
      <w:r w:rsidR="0023269D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kontinuirano tokom cijelog razdoblja provedbe projekta</w:t>
      </w:r>
    </w:p>
    <w:bookmarkEnd w:id="5"/>
    <w:bookmarkEnd w:id="6"/>
    <w:p w:rsidR="004F40A5" w:rsidRPr="00F048F1" w:rsidRDefault="005B748A" w:rsidP="004F40A5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Radni jezik je hrvatski i/ili engleski.</w:t>
      </w:r>
    </w:p>
    <w:p w:rsidR="00D407E8" w:rsidRPr="00F048F1" w:rsidRDefault="00D407E8" w:rsidP="004F40A5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:rsidR="004530B8" w:rsidRPr="00F048F1" w:rsidRDefault="004530B8" w:rsidP="00384EA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  <w:t>Promotivni materijali i publikacije</w:t>
      </w:r>
    </w:p>
    <w:p w:rsidR="0023269D" w:rsidRPr="005A7517" w:rsidRDefault="005A7517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7" w:name="_GoBack"/>
      <w:bookmarkEnd w:id="7"/>
      <w:r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Monitoring </w:t>
      </w:r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promotivnih materijala u skladu s projektnom prijavom te pružanje tehničke podrške ostalim projektnim partnerima u uskladbi promotivnih materijala s </w:t>
      </w:r>
      <w:proofErr w:type="spellStart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Interreg</w:t>
      </w:r>
      <w:proofErr w:type="spellEnd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Brand</w:t>
      </w:r>
      <w:proofErr w:type="spellEnd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Manualom (</w:t>
      </w:r>
      <w:proofErr w:type="spellStart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baneri</w:t>
      </w:r>
      <w:proofErr w:type="spellEnd"/>
      <w:r w:rsidR="00E95C44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digitalni letci, brošur</w:t>
      </w:r>
      <w:r w:rsidR="00A95CDD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E95C44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, digitalna </w:t>
      </w:r>
      <w:proofErr w:type="spellStart"/>
      <w:r w:rsidR="00E95C44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infografika</w:t>
      </w:r>
      <w:proofErr w:type="spellEnd"/>
      <w:r w:rsidR="004530B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)</w:t>
      </w:r>
      <w:r w:rsidR="008A5738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5A751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23269D" w:rsidRPr="00F048F1" w:rsidRDefault="005B748A" w:rsidP="0023269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23269D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355B5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 digitalnih predložaka</w:t>
      </w:r>
      <w:r w:rsidR="0023269D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355B5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14 dana od potpisivanja ugovora</w:t>
      </w:r>
    </w:p>
    <w:p w:rsidR="00355B57" w:rsidRPr="00F048F1" w:rsidRDefault="00355B57" w:rsidP="0023269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                    </w:t>
      </w:r>
      <w:r w:rsidR="005B748A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pružanje tehničke pomoći kontinuirano tokom provedbe projekta </w:t>
      </w:r>
    </w:p>
    <w:p w:rsidR="00355B57" w:rsidRPr="00F048F1" w:rsidRDefault="004530B8" w:rsidP="005B74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praćenje i podrška partnerima u provođenju dogovorenih promotivnih aktivnosti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355B5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        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bookmarkStart w:id="8" w:name="_Hlk17372032"/>
      <w:r w:rsidR="00355B57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355B5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  <w:bookmarkEnd w:id="8"/>
    </w:p>
    <w:p w:rsidR="004530B8" w:rsidRPr="00F048F1" w:rsidRDefault="005B748A" w:rsidP="00355B5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Promotivni materijali se isporučuju na engleskom jeziku, a komunikacija s partnerima se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odvija na hrvatskom i/ili engleskom jeziku.</w:t>
      </w:r>
    </w:p>
    <w:p w:rsidR="00D407E8" w:rsidRPr="00F048F1" w:rsidRDefault="00D407E8" w:rsidP="00355B5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:rsidR="0094740F" w:rsidRPr="00F048F1" w:rsidRDefault="0094740F" w:rsidP="00384EA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</w:pPr>
      <w:proofErr w:type="spellStart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Ciljani</w:t>
      </w:r>
      <w:proofErr w:type="spellEnd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događaji</w:t>
      </w:r>
      <w:proofErr w:type="spellEnd"/>
      <w:r w:rsidR="00E66F70"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4740F" w:rsidRPr="00F048F1" w:rsidRDefault="0094740F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sudjelovanje na projektnim sastancima</w:t>
      </w:r>
      <w:r w:rsidR="0037040B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355B57" w:rsidRPr="00F048F1" w:rsidRDefault="005B748A" w:rsidP="00355B5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355B57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isporuku:</w:t>
      </w:r>
      <w:r w:rsidR="00355B5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kontinuirano tokom cijelog razdoblja provedbe projekta</w:t>
      </w:r>
    </w:p>
    <w:p w:rsidR="004F40A5" w:rsidRPr="00F048F1" w:rsidRDefault="005B748A" w:rsidP="00355B5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lastRenderedPageBreak/>
        <w:t xml:space="preserve"> </w:t>
      </w:r>
      <w:r w:rsidR="004F40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Komunikacija se odvija na hrvatskom i/ili engleskom jeziku.</w:t>
      </w:r>
    </w:p>
    <w:p w:rsidR="00BE34BC" w:rsidRPr="00F048F1" w:rsidRDefault="0094740F" w:rsidP="00E66F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organizacija i vođenje </w:t>
      </w:r>
      <w:r w:rsidR="00CB0D66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radne konferencije i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završne konferencije</w:t>
      </w:r>
      <w:r w:rsidR="00A2048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BE34BC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u Varaždinu </w:t>
      </w:r>
      <w:r w:rsidR="00A20487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internacionalnog karaktera</w:t>
      </w:r>
      <w:r w:rsidR="00E66F70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BE34BC" w:rsidRPr="00F048F1" w:rsidRDefault="005B748A" w:rsidP="00BE34BC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</w:t>
      </w:r>
      <w:r w:rsidR="00BE34BC"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="00BE34BC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termin održavanja radne konferencije još nije definiran</w:t>
      </w:r>
    </w:p>
    <w:p w:rsidR="00E66F70" w:rsidRPr="00F048F1" w:rsidRDefault="00BE34BC" w:rsidP="00BE34BC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               </w:t>
      </w:r>
      <w:r w:rsidR="005B748A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    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termin održavanja završne konferencije će biti u zadnjem tromjesečju                    </w:t>
      </w:r>
      <w:r w:rsidR="005B748A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provedbe projekta, a točan datum će biti definiran naknadno</w:t>
      </w:r>
    </w:p>
    <w:p w:rsidR="00CB0D66" w:rsidRPr="00F048F1" w:rsidRDefault="00BE34BC" w:rsidP="00CB0D6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B0D66"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Radni jezik rad</w:t>
      </w:r>
      <w:r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 i završne konferencije</w:t>
      </w:r>
      <w:r w:rsidR="00CB0D66" w:rsidRPr="00F04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je engleski jezik.</w:t>
      </w:r>
    </w:p>
    <w:p w:rsidR="0094740F" w:rsidRPr="00F048F1" w:rsidRDefault="0094740F" w:rsidP="00D407E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Izvještavanje</w:t>
      </w:r>
      <w:proofErr w:type="spellEnd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E34BC" w:rsidRPr="00F048F1" w:rsidRDefault="0094740F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Izrada komunikacijskih izvještaja </w:t>
      </w:r>
      <w:r w:rsidR="0037040B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svako izvještajno razdoblj</w:t>
      </w:r>
      <w:r w:rsidR="0037040B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e;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740F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proofErr w:type="spellStart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rok</w:t>
      </w:r>
      <w:proofErr w:type="spellEnd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</w:t>
      </w:r>
      <w:proofErr w:type="spellEnd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isteku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svakog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ABE"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šestom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jesječja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tokom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cijelog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razdoblja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trajanja</w:t>
      </w:r>
      <w:proofErr w:type="spellEnd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</w:rPr>
        <w:t>projekta</w:t>
      </w:r>
      <w:proofErr w:type="spellEnd"/>
    </w:p>
    <w:p w:rsidR="0094740F" w:rsidRPr="00F048F1" w:rsidRDefault="0094740F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Izrada ostalih izvještaja – izvještaji s događanja u projektu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 </w:t>
      </w:r>
    </w:p>
    <w:p w:rsidR="00BE34BC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BE34BC" w:rsidRPr="00F048F1" w:rsidRDefault="0094740F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Izrada upitnika, obrada podataka i izrada zajedničkog izvještaja s radionica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</w:p>
    <w:p w:rsidR="00BE34BC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rok za isporuku: kontinuirano tokom cijelog razdoblja provedbe projekta</w:t>
      </w:r>
    </w:p>
    <w:p w:rsidR="0094740F" w:rsidRPr="00F048F1" w:rsidRDefault="004F40A5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Izvještajna dokumentacija se izrađuje na engleskom jeziku.</w:t>
      </w:r>
    </w:p>
    <w:p w:rsidR="0094740F" w:rsidRPr="00F048F1" w:rsidRDefault="0094740F" w:rsidP="00384EAD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</w:p>
    <w:p w:rsidR="0094740F" w:rsidRPr="00F048F1" w:rsidRDefault="0094740F" w:rsidP="00384EA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r-HR"/>
        </w:rPr>
      </w:pPr>
      <w:proofErr w:type="spellStart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Podrška</w:t>
      </w:r>
      <w:proofErr w:type="spellEnd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suradnja</w:t>
      </w:r>
      <w:proofErr w:type="spellEnd"/>
      <w:r w:rsidRPr="00F04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708A5" w:rsidRPr="00F048F1" w:rsidRDefault="00A708A5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osiguravanje dobrog funkcioniranja</w:t>
      </w:r>
      <w:r w:rsidR="002044EA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kako unutarnje</w:t>
      </w:r>
      <w:r w:rsidR="002044EA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tako i vanjske komunikacije za vrijeme trajanja projekta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94740F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BE34BC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bookmarkStart w:id="9" w:name="_Hlk17373092"/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bookmarkEnd w:id="9"/>
    <w:p w:rsidR="00A708A5" w:rsidRPr="00F048F1" w:rsidRDefault="00E95C44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bliska suradnja 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s </w:t>
      </w:r>
      <w:r w:rsidR="00E26B3F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projektnim timom hrvatskih partnera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, kontrolorima te ostalim projektnim partnerima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;</w:t>
      </w:r>
      <w:r w:rsidR="00A708A5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BE34BC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BE34BC" w:rsidRPr="00F048F1" w:rsidRDefault="00A708A5" w:rsidP="00384EA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rad na ostalim WP-ovima</w:t>
      </w:r>
      <w:r w:rsidR="003C2AA3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gdje je predviđenom projektnom</w:t>
      </w:r>
      <w:r w:rsidR="008A5738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.</w:t>
      </w:r>
      <w:r w:rsidR="003C2AA3"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</w:p>
    <w:p w:rsidR="00A708A5" w:rsidRPr="00F048F1" w:rsidRDefault="00BE34BC" w:rsidP="00BE34BC">
      <w:pPr>
        <w:pStyle w:val="Odlomakpopisa"/>
        <w:ind w:left="6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048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hr-HR"/>
        </w:rPr>
        <w:t>rok za isporuku</w:t>
      </w:r>
      <w:r w:rsidRPr="00F048F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: kontinuirano tokom cijelog razdoblja provedbe projekta</w:t>
      </w:r>
    </w:p>
    <w:p w:rsidR="004B28EA" w:rsidRDefault="004F40A5" w:rsidP="000F6E6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48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Sva komunikacija na projektu odvija se na hrvatskom i/ili engleskom jeziku.</w:t>
      </w:r>
    </w:p>
    <w:p w:rsidR="00EA76FC" w:rsidRDefault="00EA76FC" w:rsidP="000F6E6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Dodatna pojašnjenja: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1.</w:t>
      </w:r>
      <w:r w:rsidRPr="00EF0B74">
        <w:rPr>
          <w:rFonts w:ascii="Times New Roman" w:hAnsi="Times New Roman"/>
          <w:sz w:val="24"/>
          <w:szCs w:val="24"/>
        </w:rPr>
        <w:t>  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Aktivno praćenje i podrška partnerima na projektu pri implementaciji izrađenog komunikacijskog plana – strategije s izradom predložaka i alata za praćenje;  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Komunikacija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partnerima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odvija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i/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odnosi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navedena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Navedena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stavka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EF0B74">
        <w:rPr>
          <w:rFonts w:ascii="Times New Roman" w:hAnsi="Times New Roman"/>
          <w:sz w:val="24"/>
          <w:szCs w:val="24"/>
        </w:rPr>
        <w:t>dnosi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EF0B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sve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radne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aktivnosti</w:t>
      </w:r>
      <w:proofErr w:type="spellEnd"/>
      <w:r w:rsidRPr="00EF0B74">
        <w:rPr>
          <w:rFonts w:ascii="Times New Roman" w:hAnsi="Times New Roman"/>
          <w:sz w:val="24"/>
          <w:szCs w:val="24"/>
        </w:rPr>
        <w:t>/</w:t>
      </w:r>
      <w:proofErr w:type="spellStart"/>
      <w:r w:rsidRPr="00EF0B74">
        <w:rPr>
          <w:rFonts w:ascii="Times New Roman" w:hAnsi="Times New Roman"/>
          <w:sz w:val="24"/>
          <w:szCs w:val="24"/>
        </w:rPr>
        <w:t>radne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pakete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predviđene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aplikacijskim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obrascem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.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EF0B74">
        <w:rPr>
          <w:rFonts w:ascii="Times New Roman" w:hAnsi="Times New Roman"/>
          <w:sz w:val="24"/>
          <w:szCs w:val="24"/>
        </w:rPr>
        <w:t>    </w:t>
      </w:r>
      <w:proofErr w:type="spellStart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Monitoring</w:t>
      </w:r>
      <w:proofErr w:type="spellEnd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vizualnog identiteta projekta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posteri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prezentacije, obrasci dokumenata za komunikaciju); rok za isporuku:14 dana od potpisivanja ugovora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Vizuali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isporučuju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elektroničkom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obliku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Odnosi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idejno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riješenje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print i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vizuala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pregled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istih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dobavljača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EA76FC" w:rsidRPr="00EF0B74" w:rsidRDefault="00EA76FC" w:rsidP="00EA76FC">
      <w:pPr>
        <w:spacing w:line="252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sz w:val="24"/>
          <w:szCs w:val="24"/>
        </w:rPr>
        <w:t xml:space="preserve">         </w:t>
      </w:r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Društveni mediji i multimedija te odnosi s medijima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EF0B74">
        <w:rPr>
          <w:rFonts w:ascii="Times New Roman" w:hAnsi="Times New Roman"/>
          <w:color w:val="000000"/>
          <w:sz w:val="24"/>
          <w:szCs w:val="24"/>
        </w:rPr>
        <w:t>dnosi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idejno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rješenje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izradu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vizuala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>.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3.</w:t>
      </w:r>
      <w:r w:rsidRPr="00EF0B74">
        <w:rPr>
          <w:rFonts w:ascii="Times New Roman" w:hAnsi="Times New Roman"/>
          <w:sz w:val="24"/>
          <w:szCs w:val="24"/>
        </w:rPr>
        <w:t>   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Vođenje projektne web-stranice integrirane na web stranici Programa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Central koristeći CMS te održavanje web-stranice redovnim vijestima i informacijama; 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Odnosi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navedeno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web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stranice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održavanje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postojeće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Navedeno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odnosi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održavanje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postojeće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EF0B74">
        <w:rPr>
          <w:rFonts w:ascii="Times New Roman" w:hAnsi="Times New Roman"/>
          <w:sz w:val="24"/>
          <w:szCs w:val="24"/>
        </w:rPr>
        <w:t>stranice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EF0B74">
        <w:rPr>
          <w:rFonts w:ascii="Times New Roman" w:hAnsi="Times New Roman"/>
          <w:sz w:val="24"/>
          <w:szCs w:val="24"/>
        </w:rPr>
        <w:t>redovni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update.</w:t>
      </w:r>
    </w:p>
    <w:p w:rsidR="00EA76FC" w:rsidRPr="00EF0B74" w:rsidRDefault="00EA76FC" w:rsidP="00EA76FC">
      <w:pPr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4.</w:t>
      </w:r>
      <w:r w:rsidRPr="00EF0B74">
        <w:rPr>
          <w:rFonts w:ascii="Times New Roman" w:hAnsi="Times New Roman"/>
          <w:sz w:val="24"/>
          <w:szCs w:val="24"/>
        </w:rPr>
        <w:t>    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postavljanje, vođenje i osiguravanje redovnih i aktualnih projektnih informacija na društvenim mrežama prema zadanim indikatorima projektnih aktivnosti i projektnoj prijavi;(LinkedIn,Twitter,Facebook)                                                                                  </w:t>
      </w:r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 za isporuku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kontinuirano tokom cijelog razdoblja provedbe projekta </w:t>
      </w:r>
    </w:p>
    <w:p w:rsidR="00EA76FC" w:rsidRPr="00EF0B74" w:rsidRDefault="00EA76FC" w:rsidP="00EA76FC">
      <w:pPr>
        <w:pStyle w:val="Odlomakpopisa"/>
        <w:spacing w:after="0" w:line="240" w:lineRule="auto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Molimo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definirati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objava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tjednoj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mjesečnoj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bazi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sz w:val="24"/>
          <w:szCs w:val="24"/>
        </w:rPr>
        <w:t>Objave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mjesečnoj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bazi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po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potrebi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F0B74">
        <w:rPr>
          <w:rFonts w:ascii="Times New Roman" w:hAnsi="Times New Roman"/>
          <w:sz w:val="24"/>
          <w:szCs w:val="24"/>
        </w:rPr>
        <w:t>minimalno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30 (</w:t>
      </w:r>
      <w:proofErr w:type="spellStart"/>
      <w:r w:rsidRPr="00EF0B74">
        <w:rPr>
          <w:rFonts w:ascii="Times New Roman" w:hAnsi="Times New Roman"/>
          <w:sz w:val="24"/>
          <w:szCs w:val="24"/>
        </w:rPr>
        <w:t>prema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aktivnostima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koje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odrađuju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projektni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partneri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na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lokalnoj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B74">
        <w:rPr>
          <w:rFonts w:ascii="Times New Roman" w:hAnsi="Times New Roman"/>
          <w:sz w:val="24"/>
          <w:szCs w:val="24"/>
        </w:rPr>
        <w:t>nacionalnoj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F0B74">
        <w:rPr>
          <w:rFonts w:ascii="Times New Roman" w:hAnsi="Times New Roman"/>
          <w:sz w:val="24"/>
          <w:szCs w:val="24"/>
        </w:rPr>
        <w:t>međunarodnoj</w:t>
      </w:r>
      <w:proofErr w:type="spellEnd"/>
      <w:r w:rsidRPr="00EF0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sz w:val="24"/>
          <w:szCs w:val="24"/>
        </w:rPr>
        <w:t>razini</w:t>
      </w:r>
      <w:proofErr w:type="spellEnd"/>
      <w:r w:rsidRPr="00EF0B74">
        <w:rPr>
          <w:rFonts w:ascii="Times New Roman" w:hAnsi="Times New Roman"/>
          <w:sz w:val="24"/>
          <w:szCs w:val="24"/>
        </w:rPr>
        <w:t>).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5</w:t>
      </w:r>
      <w:r w:rsidRPr="00EF0B74">
        <w:rPr>
          <w:rFonts w:ascii="Times New Roman" w:hAnsi="Times New Roman"/>
          <w:sz w:val="24"/>
          <w:szCs w:val="24"/>
        </w:rPr>
        <w:t>.    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kvantitativna i kvalitativna analiza i obrada podataka vezanih uz mrežne platforme;    - Koliko često je planirano ovo izvještavanje?</w:t>
      </w:r>
    </w:p>
    <w:p w:rsidR="00EA76FC" w:rsidRPr="00EF0B74" w:rsidRDefault="00EA76FC" w:rsidP="00EA76FC">
      <w:pPr>
        <w:spacing w:line="252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 za isporuku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kontinuirano tokom cijelog razdoblja provedbe projekta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A76FC" w:rsidRPr="00EF0B74" w:rsidRDefault="00EA76FC" w:rsidP="00EA76FC">
      <w:pPr>
        <w:spacing w:line="252" w:lineRule="auto"/>
        <w:ind w:left="6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Izvještavanje se planira </w:t>
      </w:r>
      <w:r w:rsidRPr="00EF0B74">
        <w:rPr>
          <w:rFonts w:ascii="Times New Roman" w:hAnsi="Times New Roman"/>
          <w:color w:val="000000"/>
          <w:sz w:val="24"/>
          <w:szCs w:val="24"/>
        </w:rPr>
        <w:t xml:space="preserve">minimalno </w:t>
      </w:r>
      <w:r w:rsidRPr="00EF0B74">
        <w:rPr>
          <w:rFonts w:ascii="Times New Roman" w:hAnsi="Times New Roman"/>
          <w:sz w:val="24"/>
          <w:szCs w:val="24"/>
        </w:rPr>
        <w:t xml:space="preserve">1 </w:t>
      </w:r>
      <w:r w:rsidRPr="00EF0B74">
        <w:rPr>
          <w:rFonts w:ascii="Times New Roman" w:hAnsi="Times New Roman"/>
          <w:color w:val="000000"/>
          <w:sz w:val="24"/>
          <w:szCs w:val="24"/>
        </w:rPr>
        <w:t>svaka 3 mjeseca.</w:t>
      </w:r>
    </w:p>
    <w:p w:rsidR="00EA76FC" w:rsidRPr="00EF0B74" w:rsidRDefault="00EA76FC" w:rsidP="00EA76FC">
      <w:pPr>
        <w:spacing w:after="100" w:afterAutospacing="1" w:line="252" w:lineRule="auto"/>
        <w:ind w:left="643" w:hanging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sz w:val="24"/>
          <w:szCs w:val="24"/>
        </w:rPr>
        <w:t>6.</w:t>
      </w:r>
      <w:r w:rsidRPr="00EF0B74">
        <w:rPr>
          <w:rFonts w:ascii="Times New Roman" w:hAnsi="Times New Roman"/>
          <w:sz w:val="24"/>
          <w:szCs w:val="24"/>
        </w:rPr>
        <w:t>   p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redlaganje primjerenih medijskih, ali i ne-medijskih tehnika praćenja projekta – objave članaka u relevantnim novinama i časopisima;     - Uključuje li ovo i zakup medija, ako da kojih i koliko?</w:t>
      </w:r>
    </w:p>
    <w:p w:rsidR="00EA76FC" w:rsidRPr="00EF0B74" w:rsidRDefault="00EA76FC" w:rsidP="00EA76FC">
      <w:pPr>
        <w:spacing w:after="100" w:afterAutospacing="1"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 </w:t>
      </w:r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 za isporuku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kontinuirano tokom cijelog razdoblja provedbe projekta</w:t>
      </w:r>
    </w:p>
    <w:p w:rsidR="00EA76FC" w:rsidRPr="00EF0B74" w:rsidRDefault="00EA76FC" w:rsidP="00EA76FC">
      <w:pPr>
        <w:spacing w:after="100" w:afterAutospacing="1"/>
        <w:ind w:firstLine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Radni jezik je hrvatski i/ili engleski.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Zakup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odrađuje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naručitelj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minimalno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novinama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</w:rPr>
        <w:t>časopisima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7.</w:t>
      </w:r>
      <w:r w:rsidRPr="00EF0B74">
        <w:rPr>
          <w:rFonts w:ascii="Times New Roman" w:hAnsi="Times New Roman"/>
          <w:sz w:val="24"/>
          <w:szCs w:val="24"/>
        </w:rPr>
        <w:t xml:space="preserve">    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praćenje održavanja press konferencija, press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releases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networking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evidencija i obrada podataka; - Koliko press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konferenicja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predviđeno u trajanju od 3 godine i tko snosi trošak organizacije?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i/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0B74">
        <w:rPr>
          <w:rFonts w:ascii="Times New Roman" w:hAnsi="Times New Roman"/>
          <w:sz w:val="24"/>
          <w:szCs w:val="24"/>
        </w:rPr>
        <w:t xml:space="preserve">         </w:t>
      </w:r>
      <w:proofErr w:type="spellStart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Promotivni</w:t>
      </w:r>
      <w:proofErr w:type="spellEnd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materijali</w:t>
      </w:r>
      <w:proofErr w:type="spellEnd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publikacije</w:t>
      </w:r>
      <w:proofErr w:type="spellEnd"/>
    </w:p>
    <w:p w:rsidR="00EA76FC" w:rsidRPr="00EF0B74" w:rsidRDefault="00EA76FC" w:rsidP="00EA76FC">
      <w:pPr>
        <w:spacing w:line="252" w:lineRule="auto"/>
        <w:ind w:left="5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F0B74">
        <w:rPr>
          <w:rFonts w:ascii="Times New Roman" w:hAnsi="Times New Roman"/>
          <w:color w:val="000000"/>
          <w:sz w:val="24"/>
          <w:szCs w:val="24"/>
        </w:rPr>
        <w:t xml:space="preserve"> Predviđena je 1 press konferencija na kraju provedbe projekta (trošak snosi Naručitelj)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8.</w:t>
      </w:r>
      <w:r w:rsidRPr="00EF0B74">
        <w:rPr>
          <w:rFonts w:ascii="Times New Roman" w:hAnsi="Times New Roman"/>
          <w:sz w:val="24"/>
          <w:szCs w:val="24"/>
        </w:rPr>
        <w:t>  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Monitoring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promotivnih materijala u skladu s projektnom prijavom te pružanje tehničke podrške ostalim projektnim partnerima u uskladbi promotivnih materijala 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Interreg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Brand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Manualom (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baneri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digitalni letci, brošure, digitalna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infografika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);  - odnosi li se navedeno na dizajn, pripremu za tisak i tisak? 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 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digitalnih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predložaka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potpisivanja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ugovora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pružanje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tehničke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pomoći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76FC" w:rsidRPr="00EF0B74" w:rsidRDefault="00EA76FC" w:rsidP="00EA76FC">
      <w:pPr>
        <w:spacing w:line="252" w:lineRule="auto"/>
        <w:ind w:firstLine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F0B74">
        <w:rPr>
          <w:rFonts w:ascii="Times New Roman" w:hAnsi="Times New Roman"/>
          <w:sz w:val="24"/>
          <w:szCs w:val="24"/>
        </w:rPr>
        <w:t xml:space="preserve"> Navedeno se odnosi se na dizajn i pripremu za tisak.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9.</w:t>
      </w:r>
      <w:r w:rsidRPr="00EF0B74">
        <w:rPr>
          <w:rFonts w:ascii="Times New Roman" w:hAnsi="Times New Roman"/>
          <w:sz w:val="24"/>
          <w:szCs w:val="24"/>
        </w:rPr>
        <w:t>   p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raćenje i podrška partnerima u provođenju dogovorenih promotivnih aktivnosti;                </w:t>
      </w:r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 za isporuku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kontinuirano tokom cijelog razdoblja provedbe projekta – na što se konkretno odnosi podrška?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Promotivni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materijali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isporučuju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komunikacija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partnerima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    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odvija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i/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BA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0B74">
        <w:rPr>
          <w:rFonts w:ascii="Times New Roman" w:hAnsi="Times New Roman"/>
          <w:sz w:val="24"/>
          <w:szCs w:val="24"/>
        </w:rPr>
        <w:t xml:space="preserve">         </w:t>
      </w:r>
      <w:r w:rsidRPr="00EF0B7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hr-BA"/>
        </w:rPr>
        <w:t xml:space="preserve">Ciljani događaji 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</w:p>
    <w:p w:rsidR="00EA76FC" w:rsidRPr="00EF0B74" w:rsidRDefault="00EA76FC" w:rsidP="00EA76FC">
      <w:pPr>
        <w:spacing w:line="252" w:lineRule="auto"/>
        <w:ind w:firstLine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Podrška se konkretno </w:t>
      </w:r>
      <w:r w:rsidRPr="00EF0B74">
        <w:rPr>
          <w:rFonts w:ascii="Times New Roman" w:hAnsi="Times New Roman"/>
          <w:sz w:val="24"/>
          <w:szCs w:val="24"/>
        </w:rPr>
        <w:t xml:space="preserve">odnosi se na pomoć kod izrade/razrade tekstova za medije, pomoć kod medijskog praćenja i izvještavanja s lokalnih, nacionalnih i međunarodnih događanja (vidjeti dodatno aplikacijski obrazac)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10.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sudjelovanje na projektnim sastancima; - Koliko sastanaka na godišnjoj razini i koje aktivnosti uključuje sudjelovanje?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Komunikacija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odvija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hrvatskom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i/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A76FC" w:rsidRPr="00EF0B74" w:rsidRDefault="00EA76FC" w:rsidP="00EA76FC">
      <w:pPr>
        <w:spacing w:line="252" w:lineRule="auto"/>
        <w:ind w:firstLine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EF0B74">
        <w:rPr>
          <w:rFonts w:ascii="Times New Roman" w:hAnsi="Times New Roman"/>
          <w:sz w:val="24"/>
          <w:szCs w:val="24"/>
        </w:rPr>
        <w:t xml:space="preserve"> Podrazumijeva se minimalno prisustvovanje jednom na godinu i uključuje pomoć u pripremi materijala za sve ostale sastanke.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lastRenderedPageBreak/>
        <w:t>11.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organizacija i vođenje radne konferencije i završne konferencije u Varaždinu internacionalnog karaktera – Odnosi li se to na ukupno dvije konferencije i tko snosi trošak organizacije?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održavanja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radne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konferencije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još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definiran</w:t>
      </w:r>
      <w:proofErr w:type="spellEnd"/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održavanja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završne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konferencije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zadnjem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tromjesečju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                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točan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datum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definiran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naknadno</w:t>
      </w:r>
      <w:proofErr w:type="spellEnd"/>
    </w:p>
    <w:p w:rsidR="00EA76FC" w:rsidRPr="00EF0B74" w:rsidRDefault="00EA76FC" w:rsidP="00EA76FC">
      <w:pPr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  <w:t xml:space="preserve">        </w:t>
      </w:r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hr-BA"/>
        </w:rPr>
        <w:t>Radni jezik radne i završne konferencije je engleski jezik.</w:t>
      </w:r>
    </w:p>
    <w:p w:rsidR="00EA76FC" w:rsidRPr="00EF0B74" w:rsidRDefault="00EA76FC" w:rsidP="00EA76FC">
      <w:pPr>
        <w:spacing w:line="252" w:lineRule="auto"/>
        <w:ind w:left="1440" w:hanging="36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hr-BA"/>
        </w:rPr>
      </w:pPr>
      <w:r w:rsidRPr="00EF0B74">
        <w:rPr>
          <w:rFonts w:ascii="Times New Roman" w:hAnsi="Times New Roman"/>
          <w:sz w:val="24"/>
          <w:szCs w:val="24"/>
        </w:rPr>
        <w:t xml:space="preserve">         </w:t>
      </w:r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hr-BA"/>
        </w:rPr>
        <w:t xml:space="preserve">Izvještavanje </w:t>
      </w:r>
    </w:p>
    <w:p w:rsidR="00EA76FC" w:rsidRPr="00EF0B74" w:rsidRDefault="00EA76FC" w:rsidP="00EA76FC">
      <w:pPr>
        <w:spacing w:line="25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R</w:t>
      </w:r>
      <w:r w:rsidRPr="00EF0B74">
        <w:rPr>
          <w:rFonts w:ascii="Times New Roman" w:hAnsi="Times New Roman"/>
          <w:sz w:val="24"/>
          <w:szCs w:val="24"/>
        </w:rPr>
        <w:t>adna i završna konferencija biti će održane istovremeno, trošak snosi Naručitelj.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12</w:t>
      </w:r>
      <w:r w:rsidRPr="00EF0B74">
        <w:rPr>
          <w:rFonts w:ascii="Times New Roman" w:hAnsi="Times New Roman"/>
          <w:sz w:val="24"/>
          <w:szCs w:val="24"/>
        </w:rPr>
        <w:t xml:space="preserve">.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Izrada komunikacijskih izvještaja za svako izvještajno razdoblje; Odnosi li se ovo na jednom godišnje ili jednom u 3 mjeseca?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</w:pPr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hr-BA"/>
        </w:rPr>
        <w:t>rok za isporuku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  <w:t>po isteku svakog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  <w:t>estomjesje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  <w:t>ja tokom cijelog razdoblja trajanja projekta</w:t>
      </w:r>
    </w:p>
    <w:p w:rsidR="00EA76FC" w:rsidRPr="00EF0B74" w:rsidRDefault="00EA76FC" w:rsidP="00EA76FC">
      <w:pPr>
        <w:spacing w:line="252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Odnosi se na</w:t>
      </w:r>
      <w:r w:rsidRPr="00EF0B74">
        <w:rPr>
          <w:rFonts w:ascii="Times New Roman" w:hAnsi="Times New Roman"/>
          <w:color w:val="000000"/>
          <w:sz w:val="24"/>
          <w:szCs w:val="24"/>
        </w:rPr>
        <w:t xml:space="preserve"> jednom u 6 mjeseci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13.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Izrada ostalih izvještaja – izvještaji s događanja u projektu;  Što uključuju izvještaji i koji je njihov broj?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upitnika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obrada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podataka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zajedničkog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izvještaja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radionica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Izvještajna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dokumentacija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izrađuje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engleskom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jeziku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A76FC" w:rsidRPr="00EF0B74" w:rsidRDefault="00EA76FC" w:rsidP="00EA76FC">
      <w:pPr>
        <w:pStyle w:val="Odlomakpopisa"/>
        <w:ind w:left="50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hr-BA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0B74">
        <w:rPr>
          <w:rFonts w:ascii="Times New Roman" w:hAnsi="Times New Roman"/>
          <w:sz w:val="24"/>
          <w:szCs w:val="24"/>
        </w:rPr>
        <w:t xml:space="preserve">         </w:t>
      </w:r>
      <w:r w:rsidRPr="00EF0B7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hr-BA"/>
        </w:rPr>
        <w:t xml:space="preserve">Podrška i suradnja </w:t>
      </w:r>
    </w:p>
    <w:p w:rsidR="00EA76FC" w:rsidRPr="00EF0B74" w:rsidRDefault="00EA76FC" w:rsidP="00EA76FC">
      <w:pPr>
        <w:spacing w:line="25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</w:t>
      </w:r>
      <w:r w:rsidRPr="00EF0B74">
        <w:rPr>
          <w:rFonts w:ascii="Times New Roman" w:hAnsi="Times New Roman"/>
          <w:sz w:val="24"/>
          <w:szCs w:val="24"/>
        </w:rPr>
        <w:t xml:space="preserve">zvještaji uključuju: izradu upitnika, obradu podataka i izradu zajedničkog izvještaja s radionica, a broj je ovisno o broju radionica koja će se održati (ili će na njima prisustvovati projektni partneri) na lokalnoj, nacionalnoj ili međunarodnoj razini </w:t>
      </w: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14.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osiguravanje dobrog funkcioniranja, kako unutarnje, tako i vanjske komunikacije za vrijeme trajanja projekta; - Odnosi li se ovo na svakodnevno praćenje komunikacije i konzultacije za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unaprijeđenje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ili nešto drugo?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</w:p>
    <w:p w:rsidR="00EA76FC" w:rsidRPr="00EF0B74" w:rsidRDefault="00EA76FC" w:rsidP="00EA76FC">
      <w:pPr>
        <w:spacing w:line="25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EF0B74">
        <w:rPr>
          <w:rFonts w:ascii="Times New Roman" w:hAnsi="Times New Roman"/>
          <w:sz w:val="24"/>
          <w:szCs w:val="24"/>
        </w:rPr>
        <w:t>Da, odnosi se na svakodnevno praćenje komunikacije i konzultacije za unapređenje</w:t>
      </w:r>
    </w:p>
    <w:p w:rsidR="00EA76FC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lastRenderedPageBreak/>
        <w:t>15.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bliska suradnja s projektnim timom hrvatskih partnera, kontrolorima te ostalim projektnim partnerima; 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spacing w:line="252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EF0B74">
        <w:rPr>
          <w:rFonts w:ascii="Times New Roman" w:hAnsi="Times New Roman"/>
          <w:b/>
          <w:sz w:val="24"/>
          <w:szCs w:val="24"/>
        </w:rPr>
        <w:t>16.</w:t>
      </w:r>
      <w:r w:rsidRPr="00EF0B74">
        <w:rPr>
          <w:rFonts w:ascii="Times New Roman" w:hAnsi="Times New Roman"/>
          <w:sz w:val="24"/>
          <w:szCs w:val="24"/>
        </w:rPr>
        <w:t xml:space="preserve">   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 na ostalim WP-ovima gdje je predviđenom projektnom. – Koliko WP-ova postoji u sklopu projekta te koliko se očekuje sati rada na istima od naručitelja?</w:t>
      </w:r>
    </w:p>
    <w:p w:rsidR="00EA76FC" w:rsidRPr="00EF0B74" w:rsidRDefault="00EA76FC" w:rsidP="00EA76FC">
      <w:pPr>
        <w:pStyle w:val="Odlomakpopisa"/>
        <w:ind w:left="64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rok</w:t>
      </w:r>
      <w:proofErr w:type="spellEnd"/>
      <w:proofErr w:type="gram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isporuku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kontinuirano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cijelog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razdoblja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provedbe</w:t>
      </w:r>
      <w:proofErr w:type="spellEnd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</w:p>
    <w:p w:rsidR="00EA76FC" w:rsidRPr="00EF0B74" w:rsidRDefault="00EA76FC" w:rsidP="00EA76FC">
      <w:pPr>
        <w:ind w:firstLine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</w:pP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BA"/>
        </w:rPr>
        <w:t>Sva komunikacija na projektu odvija se na hrvatskom i/ili engleskom jeziku.</w:t>
      </w:r>
    </w:p>
    <w:p w:rsidR="00EA76FC" w:rsidRPr="00EF0B74" w:rsidRDefault="00EA76FC" w:rsidP="00EA76FC">
      <w:pPr>
        <w:spacing w:line="252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0B7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ODGOVOR</w:t>
      </w:r>
      <w:r w:rsidRPr="00EF0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EF0B74">
        <w:rPr>
          <w:rFonts w:ascii="Times New Roman" w:hAnsi="Times New Roman"/>
          <w:color w:val="000000"/>
          <w:sz w:val="24"/>
          <w:szCs w:val="24"/>
        </w:rPr>
        <w:t>Postoji 6 radnih paketa; broj sati rada – po potrebi</w:t>
      </w:r>
      <w:r w:rsidRPr="00EF0B74">
        <w:rPr>
          <w:rFonts w:ascii="Times New Roman" w:hAnsi="Times New Roman"/>
          <w:sz w:val="24"/>
          <w:szCs w:val="24"/>
        </w:rPr>
        <w:t xml:space="preserve"> – minimalno 15 sati mjesečno</w:t>
      </w:r>
      <w:r w:rsidRPr="00EF0B74">
        <w:rPr>
          <w:rFonts w:ascii="Times New Roman" w:hAnsi="Times New Roman"/>
          <w:color w:val="000000"/>
          <w:sz w:val="24"/>
          <w:szCs w:val="24"/>
        </w:rPr>
        <w:t>, a prema aktivnostima predviđenim pojedinim radnim paketom</w:t>
      </w:r>
      <w:r w:rsidRPr="00EF0B74">
        <w:rPr>
          <w:rFonts w:ascii="Times New Roman" w:hAnsi="Times New Roman"/>
          <w:sz w:val="24"/>
          <w:szCs w:val="24"/>
        </w:rPr>
        <w:t xml:space="preserve"> (Vidjeti dodatno aplikacijski obrazac).</w:t>
      </w:r>
    </w:p>
    <w:p w:rsidR="00EA76FC" w:rsidRPr="00F048F1" w:rsidRDefault="00EA76FC" w:rsidP="000F6E6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E71D9" w:rsidRPr="00F048F1" w:rsidRDefault="005E71D9" w:rsidP="008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1D9" w:rsidRPr="00F048F1" w:rsidSect="00BB7E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30" w:rsidRDefault="00633C30" w:rsidP="003B7E1B">
      <w:pPr>
        <w:spacing w:after="0" w:line="240" w:lineRule="auto"/>
      </w:pPr>
      <w:r>
        <w:separator/>
      </w:r>
    </w:p>
  </w:endnote>
  <w:endnote w:type="continuationSeparator" w:id="0">
    <w:p w:rsidR="00633C30" w:rsidRDefault="00633C30" w:rsidP="003B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30" w:rsidRDefault="00633C30" w:rsidP="003B7E1B">
      <w:pPr>
        <w:spacing w:after="0" w:line="240" w:lineRule="auto"/>
      </w:pPr>
      <w:r>
        <w:separator/>
      </w:r>
    </w:p>
  </w:footnote>
  <w:footnote w:type="continuationSeparator" w:id="0">
    <w:p w:rsidR="00633C30" w:rsidRDefault="00633C30" w:rsidP="003B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FC" w:rsidRDefault="000453FC" w:rsidP="00F9588B">
    <w:pPr>
      <w:pStyle w:val="Zaglavlje"/>
      <w:tabs>
        <w:tab w:val="clear" w:pos="4536"/>
        <w:tab w:val="clear" w:pos="9072"/>
        <w:tab w:val="left" w:pos="6870"/>
      </w:tabs>
    </w:pPr>
    <w:r>
      <w:rPr>
        <w:noProof/>
        <w:lang w:eastAsia="hr-HR"/>
      </w:rPr>
      <w:drawing>
        <wp:inline distT="0" distB="0" distL="0" distR="0">
          <wp:extent cx="1908175" cy="8229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7E1B" w:rsidRDefault="000453FC" w:rsidP="000453FC">
    <w:pPr>
      <w:pStyle w:val="Zaglavlje"/>
      <w:tabs>
        <w:tab w:val="clear" w:pos="4536"/>
        <w:tab w:val="clear" w:pos="9072"/>
        <w:tab w:val="left" w:pos="6870"/>
      </w:tabs>
      <w:jc w:val="center"/>
    </w:pPr>
    <w:r>
      <w:rPr>
        <w:noProof/>
        <w:lang w:eastAsia="hr-HR"/>
      </w:rPr>
      <w:drawing>
        <wp:inline distT="0" distB="0" distL="0" distR="0">
          <wp:extent cx="756285" cy="82296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32A"/>
    <w:multiLevelType w:val="hybridMultilevel"/>
    <w:tmpl w:val="752691DE"/>
    <w:lvl w:ilvl="0" w:tplc="A1AA6A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42C1"/>
    <w:multiLevelType w:val="hybridMultilevel"/>
    <w:tmpl w:val="0854BA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51661"/>
    <w:multiLevelType w:val="hybridMultilevel"/>
    <w:tmpl w:val="1FCC5CEC"/>
    <w:lvl w:ilvl="0" w:tplc="10F4A218">
      <w:numFmt w:val="bullet"/>
      <w:lvlText w:val="-"/>
      <w:lvlJc w:val="left"/>
      <w:pPr>
        <w:ind w:left="861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A804D72"/>
    <w:multiLevelType w:val="hybridMultilevel"/>
    <w:tmpl w:val="CC9ACC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86792"/>
    <w:multiLevelType w:val="hybridMultilevel"/>
    <w:tmpl w:val="8B2ED264"/>
    <w:lvl w:ilvl="0" w:tplc="59BCD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7D78"/>
    <w:multiLevelType w:val="hybridMultilevel"/>
    <w:tmpl w:val="C9766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0FC"/>
    <w:multiLevelType w:val="hybridMultilevel"/>
    <w:tmpl w:val="1B2022C6"/>
    <w:lvl w:ilvl="0" w:tplc="87F675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BD1C3E"/>
    <w:multiLevelType w:val="hybridMultilevel"/>
    <w:tmpl w:val="312A77EA"/>
    <w:lvl w:ilvl="0" w:tplc="040A33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26BA0"/>
    <w:rsid w:val="00031593"/>
    <w:rsid w:val="000453FC"/>
    <w:rsid w:val="00052DE3"/>
    <w:rsid w:val="00082F14"/>
    <w:rsid w:val="000A000A"/>
    <w:rsid w:val="000C2262"/>
    <w:rsid w:val="000C71EF"/>
    <w:rsid w:val="000F6E65"/>
    <w:rsid w:val="00116197"/>
    <w:rsid w:val="00123C9C"/>
    <w:rsid w:val="00140980"/>
    <w:rsid w:val="00146E57"/>
    <w:rsid w:val="001644A9"/>
    <w:rsid w:val="00193646"/>
    <w:rsid w:val="001955DE"/>
    <w:rsid w:val="001B301B"/>
    <w:rsid w:val="001D7EA2"/>
    <w:rsid w:val="001F372B"/>
    <w:rsid w:val="002044EA"/>
    <w:rsid w:val="00221506"/>
    <w:rsid w:val="00224AEA"/>
    <w:rsid w:val="0023269D"/>
    <w:rsid w:val="0023290E"/>
    <w:rsid w:val="0024266E"/>
    <w:rsid w:val="0025592E"/>
    <w:rsid w:val="002A5CC6"/>
    <w:rsid w:val="002C2E1B"/>
    <w:rsid w:val="00342F77"/>
    <w:rsid w:val="00355B57"/>
    <w:rsid w:val="00356865"/>
    <w:rsid w:val="0037040B"/>
    <w:rsid w:val="00384EAD"/>
    <w:rsid w:val="003B7E1B"/>
    <w:rsid w:val="003C2AA3"/>
    <w:rsid w:val="00426BA0"/>
    <w:rsid w:val="00440F2F"/>
    <w:rsid w:val="004530B8"/>
    <w:rsid w:val="00457D37"/>
    <w:rsid w:val="00474BFA"/>
    <w:rsid w:val="00475CB1"/>
    <w:rsid w:val="004A55A4"/>
    <w:rsid w:val="004A74DF"/>
    <w:rsid w:val="004B28EA"/>
    <w:rsid w:val="004B520A"/>
    <w:rsid w:val="004C5E2B"/>
    <w:rsid w:val="004F3A16"/>
    <w:rsid w:val="004F40A5"/>
    <w:rsid w:val="0050116B"/>
    <w:rsid w:val="005146BC"/>
    <w:rsid w:val="005341C6"/>
    <w:rsid w:val="00542922"/>
    <w:rsid w:val="005747CC"/>
    <w:rsid w:val="00587C0E"/>
    <w:rsid w:val="005A7517"/>
    <w:rsid w:val="005B748A"/>
    <w:rsid w:val="005E71D9"/>
    <w:rsid w:val="006010FB"/>
    <w:rsid w:val="00633C30"/>
    <w:rsid w:val="006367CE"/>
    <w:rsid w:val="00644D34"/>
    <w:rsid w:val="006454A2"/>
    <w:rsid w:val="0064615C"/>
    <w:rsid w:val="00652E56"/>
    <w:rsid w:val="00672640"/>
    <w:rsid w:val="00693DA4"/>
    <w:rsid w:val="006963A4"/>
    <w:rsid w:val="006A299E"/>
    <w:rsid w:val="006C6254"/>
    <w:rsid w:val="006F6AF3"/>
    <w:rsid w:val="00701FF0"/>
    <w:rsid w:val="00710CC2"/>
    <w:rsid w:val="00720E90"/>
    <w:rsid w:val="007C00AD"/>
    <w:rsid w:val="007C62AF"/>
    <w:rsid w:val="007F1CF0"/>
    <w:rsid w:val="00844166"/>
    <w:rsid w:val="00851D0E"/>
    <w:rsid w:val="008612C7"/>
    <w:rsid w:val="008618CB"/>
    <w:rsid w:val="00870C7E"/>
    <w:rsid w:val="00887873"/>
    <w:rsid w:val="008A287B"/>
    <w:rsid w:val="008A5738"/>
    <w:rsid w:val="008C1F4E"/>
    <w:rsid w:val="008C7565"/>
    <w:rsid w:val="008D7EE3"/>
    <w:rsid w:val="008E2A6D"/>
    <w:rsid w:val="00906DC6"/>
    <w:rsid w:val="00907FDD"/>
    <w:rsid w:val="0094740F"/>
    <w:rsid w:val="00977172"/>
    <w:rsid w:val="00977E22"/>
    <w:rsid w:val="0099509B"/>
    <w:rsid w:val="009967F7"/>
    <w:rsid w:val="00996A6C"/>
    <w:rsid w:val="009A0FA1"/>
    <w:rsid w:val="009B1783"/>
    <w:rsid w:val="009C5DA8"/>
    <w:rsid w:val="009C6599"/>
    <w:rsid w:val="00A1319A"/>
    <w:rsid w:val="00A20487"/>
    <w:rsid w:val="00A44440"/>
    <w:rsid w:val="00A708A5"/>
    <w:rsid w:val="00A760EB"/>
    <w:rsid w:val="00A95CDD"/>
    <w:rsid w:val="00A965F5"/>
    <w:rsid w:val="00AB0C00"/>
    <w:rsid w:val="00AB1558"/>
    <w:rsid w:val="00AD02C8"/>
    <w:rsid w:val="00AD5C31"/>
    <w:rsid w:val="00AE0607"/>
    <w:rsid w:val="00AF277E"/>
    <w:rsid w:val="00B079E9"/>
    <w:rsid w:val="00B165B3"/>
    <w:rsid w:val="00B309ED"/>
    <w:rsid w:val="00B430E8"/>
    <w:rsid w:val="00B454B3"/>
    <w:rsid w:val="00B77314"/>
    <w:rsid w:val="00B77F4D"/>
    <w:rsid w:val="00B82B2A"/>
    <w:rsid w:val="00BB7EA3"/>
    <w:rsid w:val="00BD526C"/>
    <w:rsid w:val="00BE34BC"/>
    <w:rsid w:val="00C0319B"/>
    <w:rsid w:val="00C22F00"/>
    <w:rsid w:val="00C62553"/>
    <w:rsid w:val="00C71801"/>
    <w:rsid w:val="00C72ABE"/>
    <w:rsid w:val="00C7562E"/>
    <w:rsid w:val="00C92484"/>
    <w:rsid w:val="00CB0D66"/>
    <w:rsid w:val="00CC14C9"/>
    <w:rsid w:val="00D0473F"/>
    <w:rsid w:val="00D2579A"/>
    <w:rsid w:val="00D407E8"/>
    <w:rsid w:val="00D507A9"/>
    <w:rsid w:val="00D5751B"/>
    <w:rsid w:val="00D70FDA"/>
    <w:rsid w:val="00D8293F"/>
    <w:rsid w:val="00DB760D"/>
    <w:rsid w:val="00DC09DD"/>
    <w:rsid w:val="00DD7194"/>
    <w:rsid w:val="00DF20D3"/>
    <w:rsid w:val="00E26B3F"/>
    <w:rsid w:val="00E43166"/>
    <w:rsid w:val="00E5496B"/>
    <w:rsid w:val="00E66F70"/>
    <w:rsid w:val="00E70139"/>
    <w:rsid w:val="00E85D0C"/>
    <w:rsid w:val="00E95C44"/>
    <w:rsid w:val="00EA191F"/>
    <w:rsid w:val="00EA76FC"/>
    <w:rsid w:val="00EE2AAE"/>
    <w:rsid w:val="00EF2B20"/>
    <w:rsid w:val="00F048F1"/>
    <w:rsid w:val="00F05E47"/>
    <w:rsid w:val="00F269D2"/>
    <w:rsid w:val="00F42F4B"/>
    <w:rsid w:val="00F57666"/>
    <w:rsid w:val="00F7532C"/>
    <w:rsid w:val="00F76AA2"/>
    <w:rsid w:val="00F8497B"/>
    <w:rsid w:val="00F9588B"/>
    <w:rsid w:val="00FC5F0F"/>
    <w:rsid w:val="00F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A3"/>
  </w:style>
  <w:style w:type="paragraph" w:styleId="Naslov2">
    <w:name w:val="heading 2"/>
    <w:basedOn w:val="Normal"/>
    <w:next w:val="Normal"/>
    <w:link w:val="Naslov2Char"/>
    <w:unhideWhenUsed/>
    <w:qFormat/>
    <w:rsid w:val="001955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1"/>
    <w:qFormat/>
    <w:rsid w:val="00A708A5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DC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195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1955DE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B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E1B"/>
  </w:style>
  <w:style w:type="paragraph" w:styleId="Podnoje">
    <w:name w:val="footer"/>
    <w:basedOn w:val="Normal"/>
    <w:link w:val="PodnojeChar"/>
    <w:uiPriority w:val="99"/>
    <w:unhideWhenUsed/>
    <w:rsid w:val="003B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7829-32E0-4395-B54F-8D11870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Zigmund</dc:creator>
  <cp:lastModifiedBy>Renata Kolarić</cp:lastModifiedBy>
  <cp:revision>4</cp:revision>
  <cp:lastPrinted>2019-05-07T09:17:00Z</cp:lastPrinted>
  <dcterms:created xsi:type="dcterms:W3CDTF">2019-11-20T07:19:00Z</dcterms:created>
  <dcterms:modified xsi:type="dcterms:W3CDTF">2019-11-20T07:40:00Z</dcterms:modified>
</cp:coreProperties>
</file>