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22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2472055" cy="1527175"/>
            <wp:effectExtent b="0" l="0" r="0" t="0"/>
            <wp:docPr descr="memo_z" id="1" name="image1.png"/>
            <a:graphic>
              <a:graphicData uri="http://schemas.openxmlformats.org/drawingml/2006/picture">
                <pic:pic>
                  <pic:nvPicPr>
                    <pic:cNvPr descr="memo_z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72055" cy="15271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42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Upravni odjel za socijalnu skrb,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mjesnu samoupravu i civilno društvo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Obrazac A_PRIJAVA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NATJEČAJ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sz w:val="22"/>
          <w:szCs w:val="22"/>
          <w:rtl w:val="0"/>
        </w:rPr>
        <w:t xml:space="preserve">za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odabir udruge mladih – voditelja kandidature Varaždina za Europsku prijestolnicu mladih 2022. godine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85" w:right="0" w:hanging="284.00000000000006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Datum objave Natječaja: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siječnja 2019. godine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85" w:right="0" w:hanging="284.000000000000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85" w:right="0" w:hanging="284.00000000000006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Rok za dostavu prijava: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 siječnja 2019. godine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Napomene: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Obrazac se popunjava korištenjem računala.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Obrazac pažljivo popunite i što je moguće jasnije da bi se mogla napraviti procjena kvalitete.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Praznim ostavite ona polja gdje je stavljena oznaka „ako je primjenjivo“.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13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99.0" w:type="dxa"/>
        <w:jc w:val="left"/>
        <w:tblInd w:w="-5.0" w:type="dxa"/>
        <w:tblLayout w:type="fixed"/>
        <w:tblLook w:val="0000"/>
      </w:tblPr>
      <w:tblGrid>
        <w:gridCol w:w="2342"/>
        <w:gridCol w:w="7557"/>
        <w:tblGridChange w:id="0">
          <w:tblGrid>
            <w:gridCol w:w="2342"/>
            <w:gridCol w:w="7557"/>
          </w:tblGrid>
        </w:tblGridChange>
      </w:tblGrid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upisati naziv prijavitelja - udruge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upisati naziv koncepta/programa kandidature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13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"/>
        <w:tblW w:w="10073.999999999998" w:type="dxa"/>
        <w:jc w:val="left"/>
        <w:tblInd w:w="-284.0" w:type="dxa"/>
        <w:tblLayout w:type="fixed"/>
        <w:tblLook w:val="0000"/>
      </w:tblPr>
      <w:tblGrid>
        <w:gridCol w:w="559"/>
        <w:gridCol w:w="8"/>
        <w:gridCol w:w="3674"/>
        <w:gridCol w:w="11"/>
        <w:gridCol w:w="1276"/>
        <w:gridCol w:w="328"/>
        <w:gridCol w:w="70"/>
        <w:gridCol w:w="527"/>
        <w:gridCol w:w="613"/>
        <w:gridCol w:w="245"/>
        <w:gridCol w:w="1184"/>
        <w:gridCol w:w="1579"/>
        <w:tblGridChange w:id="0">
          <w:tblGrid>
            <w:gridCol w:w="559"/>
            <w:gridCol w:w="8"/>
            <w:gridCol w:w="3674"/>
            <w:gridCol w:w="11"/>
            <w:gridCol w:w="1276"/>
            <w:gridCol w:w="328"/>
            <w:gridCol w:w="70"/>
            <w:gridCol w:w="527"/>
            <w:gridCol w:w="613"/>
            <w:gridCol w:w="245"/>
            <w:gridCol w:w="1184"/>
            <w:gridCol w:w="1579"/>
          </w:tblGrid>
        </w:tblGridChange>
      </w:tblGrid>
      <w:tr>
        <w:trPr>
          <w:trHeight w:val="2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3c3c3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3c3c3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OPĆI PODACI O UDRUZI MLADIH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Naziv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Akronim – skraćeni naziv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Adresa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(ulica i broj)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Poštanski broj i sjedište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Telefon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Mobitel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Telefaks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Adresa e-pošte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Mrežna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stranica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Društvene mreže (Facebook, Twitter…)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Godina osnutka 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datum i godina upisa u matični registar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" w:right="0" w:hanging="283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izvod iz registra dostupan na web stranici (upisati link na mjesto objave izvoda)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Registarski broj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Registrirana pri (naziv registracijskog tijela)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RNO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(broj u Registru neprofitnih organizacija)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Broj žiro-računa i naziv banke (IBAN)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OIB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(osobni identifikacijski broj)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0" w:right="0" w:hanging="142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Ime i prezime  osobe ovlaštene za zastupanje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(mora biti u mandatu za vrijeme provedbe javnog poziva)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0" w:right="0" w:hanging="142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dužnost koju obavlja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(npr. predsjednik/-ca)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0" w:right="0" w:hanging="142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mobitel/telefon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0" w:right="0" w:hanging="142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adresa e-pošte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Ciljevi osnivanja, sukladno Statutu/osnivačkom aktu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0" w:hanging="142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Statut dostupan na web stranici (upisati link na mjesto objave Statuta)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Svrha i područje djelovanja, sukladno Statutu/osnivačkom aktu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Djelatnost(i) organizacije, sukladno Statutu/osnivačkom aktu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izdvojeno upisati djelatnost koja je predmet poziva – usmjereno na mlade i rad s mladima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izdvojeno upisati gospodarske djelatnost koje udruga mladih obavlja, sukladno Statutu/osnivačkom aktu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 li udruga mladih ima dugovanja s osnove plaćanja doprinosa za mirovinsko i zdravstveno osiguranje i plaćanje poreza te drugih davanja prema državnom proračunu i proračunu Grada Varaždina)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(označite sa “x”)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 se protiv osobe ovlaštene za zastupanje vodi ili pokrenut kazneni postupak i da li je pravomoćno osuđena za prekršaje ili kaznena djela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(označite sa “x”)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Broj zaposlenih u udruzi mladih na dan prijave projekta/programa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(upisati broj)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 određeno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 neodređeno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Ukupan broj  članova udruge mladih na dan prijave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(upisati broj)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 toga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fizičkih osoba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pravnih osoba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 broja fizičkih osoba (ako je primjenjivo - u slučaju da udruga ima taj podatak)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 dobi od 15 do 35 godina života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ostalo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Udio volonterskog rada u udruzi mladih sukladno izvješću prema Zakonu o volontiranju za 2017. godinu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broj osoba koje volontiraju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(upisati broj)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broj sati volonterskog rada ostvarenih u 2017. godini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(upisati broj)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 li udruga mladih vodi uredno i transparentno financijsko poslovanje, sukladno propisima o računovodstvu neprofitnih organizacija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?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(označite sa “x”)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Ukupno ostvareni prihod organizacije u godini koja prethodi godini raspisivanja poziva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(upišite iznos u kn)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 toga ostvareno od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(upišite iznose u kn)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donacija državnog proračuna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donacija iz proračuna Grada Varaždina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donacija iz proračuna Varaždinske županije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inozemnih vlada i međunarodnih organizacija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trgovačkih društava i ostalih pravnih osoba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građana i kućanstava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povezanih neprofitnih organizacija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vlastiti prihodi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(upišite iznos u kn)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 toga prihod od članarine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(upišite iznos u kn)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prihoda iz EU fondova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(upišite iznos u kn)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29.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Ukupan godišnji iznos isplaćen za plaće u godini koja prethodi godini raspisivanja poziva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Ukupan godišnji iznos isplaćen za naknade drugog dohotka u godini koja prethodi godini raspisivanja poziva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Broj ukupno odobrenih bespovratnih potpora u godini koja prethodi godini raspisivanja poziva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Broj aktivnih partnerstva u koja je udruga mladih uključena na provedbi projekata/programa na dan prijave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Opišite dosadašnji rad, iskustvo i uspjehe u provođenju dosadašnjih programa/projekata odnosno aktivnosti unatrag dvije godine od dana prijave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(molimo navedite nazive projekata/programa i tijela državne uprave, odnosno jedinica lokalne i područne (regionalne) samouprave koji su vam odobrili bespovratne potpore u dvije godine od dana prijave)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3"/>
        <w:tblW w:w="10075.0" w:type="dxa"/>
        <w:jc w:val="left"/>
        <w:tblInd w:w="-284.0" w:type="dxa"/>
        <w:tblLayout w:type="fixed"/>
        <w:tblLook w:val="0000"/>
      </w:tblPr>
      <w:tblGrid>
        <w:gridCol w:w="563"/>
        <w:gridCol w:w="3968"/>
        <w:gridCol w:w="1275"/>
        <w:gridCol w:w="1559"/>
        <w:gridCol w:w="1123"/>
        <w:gridCol w:w="1587"/>
        <w:tblGridChange w:id="0">
          <w:tblGrid>
            <w:gridCol w:w="563"/>
            <w:gridCol w:w="3968"/>
            <w:gridCol w:w="1275"/>
            <w:gridCol w:w="1559"/>
            <w:gridCol w:w="1123"/>
            <w:gridCol w:w="1587"/>
          </w:tblGrid>
        </w:tblGridChange>
      </w:tblGrid>
      <w:tr>
        <w:trPr>
          <w:trHeight w:val="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3c3c3" w:val="clear"/>
            <w:vAlign w:val="top"/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3c3c3" w:val="clear"/>
            <w:vAlign w:val="top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PODACI O KONCEPTU/PROGRAMU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KONCEPT/PROGRAM KANDIDATURE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Naziv koncepta/programa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kandidature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i kratki opis koncepta/programa kandidature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(do 1000 znakova)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Detaljni 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pis koncepta/programa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kandidature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– pobrojati aktivnosti koje se provode u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2019. godini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(do 5000 znakova)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Opisati usklađenost koncepta/programa kandidature s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točkom 1. i točkom 4. iz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Natječaja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2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2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Nabrojite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ciljeve odnosno rezultate koji se namjeravaju ostvariti provedbom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programa k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andidature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Opišite koja je očekivana korist ciljeva odnosno rezultata za povećanje kvalitete i ostvarenje sadržajno bogatijeg života mladih s područja Grada Varaždina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3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Opišite na koji način namjeravate privući mlade s područja Grada Varaždina za sudjeluju u program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u kandidature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odnosno da koriste rezultate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3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3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Opišite koje financijske (vlastite ili iz drugih izvora), organizacijske i ljudske kapacitete imate za provođenje programa kandidature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3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Opišite na koji način će osigurati promocija i vidljivost programa kandidature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3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3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Opišite na koji će se način izvršiti praćenje i vrednovanje postignuća rezultata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programa kandidature te značaj rezultata na ispunjavanje ciljeva poziva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3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3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Voditelj/ica programa kandidature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odgovorna osoba za prijav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u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3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3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ime i prezime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3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3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datum i mjesto rođenja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3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3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kontakt podaci (telefon, mobitel, e-pošta)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3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3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formalno obrazovanja i osposobljavanje (upisati najviši stupanj formalnog obrazovanja i dodijeljenu kvalifikaciju te ostale oblike osposobljenja)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3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3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trenutno radno mjesto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3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3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profesionalno i radno iskustvo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3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3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volontersko iskustvo (prema Zakonu o volontiranju)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3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3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opisati dosadašnje iskustvo u vođenju i organizaciji provođenja projekta/programa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3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3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ostale kompetencije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3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3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dužnost koju obavlja u udruzi mladih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(ako je primjenjivo)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3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3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 li se protiv voditelja/ice  programa kandidature vodi ili je pokrenut kazneni postupak i da li je pravomoćno osuđena za prekršaje ili kaznena djela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(označite sa “x”)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3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Svojim potpisima osobe ovlaštene za zastupanje i voditelj</w:t>
      </w:r>
      <w:r w:rsidDel="00000000" w:rsidR="00000000" w:rsidRPr="00000000">
        <w:rPr>
          <w:sz w:val="20"/>
          <w:szCs w:val="20"/>
          <w:rtl w:val="0"/>
        </w:rPr>
        <w:t xml:space="preserve"> programa kandidature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pod materijalnom i kaznenom odgovornošću, potvrđuju istinitost podataka navedenih u ovom obrascu.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Sukladno članku 6. stavak 2. Zakona o zaštiti osobnih podataka („Narodne novine“ broj 103/03, 118/06, 41/08, 130/11 i 106/12), svojim potpisom potvrđujem da sam suglasan/a da se moji osobni podaci upotrijebe u svrhu izdavanja traženog akta.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5570.0" w:type="dxa"/>
        <w:jc w:val="left"/>
        <w:tblInd w:w="-28.0" w:type="dxa"/>
        <w:tblLayout w:type="fixed"/>
        <w:tblLook w:val="0000"/>
      </w:tblPr>
      <w:tblGrid>
        <w:gridCol w:w="360"/>
        <w:gridCol w:w="1200"/>
        <w:gridCol w:w="193"/>
        <w:gridCol w:w="1933"/>
        <w:gridCol w:w="1884"/>
        <w:tblGridChange w:id="0">
          <w:tblGrid>
            <w:gridCol w:w="360"/>
            <w:gridCol w:w="1200"/>
            <w:gridCol w:w="193"/>
            <w:gridCol w:w="1933"/>
            <w:gridCol w:w="1884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3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Varaždinu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2019. godine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12.0" w:type="dxa"/>
        <w:jc w:val="left"/>
        <w:tblInd w:w="4.0" w:type="dxa"/>
        <w:tblLayout w:type="fixed"/>
        <w:tblLook w:val="0000"/>
      </w:tblPr>
      <w:tblGrid>
        <w:gridCol w:w="3404"/>
        <w:gridCol w:w="2991"/>
        <w:gridCol w:w="3217"/>
        <w:tblGridChange w:id="0">
          <w:tblGrid>
            <w:gridCol w:w="3404"/>
            <w:gridCol w:w="2991"/>
            <w:gridCol w:w="3217"/>
          </w:tblGrid>
        </w:tblGridChange>
      </w:tblGrid>
      <w:tr>
        <w:trPr>
          <w:trHeight w:val="58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01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Align w:val="center"/>
          </w:tcPr>
          <w:p w:rsidR="00000000" w:rsidDel="00000000" w:rsidP="00000000" w:rsidRDefault="00000000" w:rsidRPr="00000000" w14:paraId="000003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Ime i prezime voditelja/ice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programa kandidature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Ime i prezime osobe ovlaštene za zastupanje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04.0" w:type="dxa"/>
        <w:jc w:val="left"/>
        <w:tblInd w:w="5.0" w:type="dxa"/>
        <w:tblLayout w:type="fixed"/>
        <w:tblLook w:val="0000"/>
      </w:tblPr>
      <w:tblGrid>
        <w:gridCol w:w="3404"/>
        <w:gridCol w:w="2991"/>
        <w:gridCol w:w="3209"/>
        <w:tblGridChange w:id="0">
          <w:tblGrid>
            <w:gridCol w:w="3404"/>
            <w:gridCol w:w="2991"/>
            <w:gridCol w:w="3209"/>
          </w:tblGrid>
        </w:tblGridChange>
      </w:tblGrid>
      <w:tr>
        <w:trPr>
          <w:trHeight w:val="32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01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3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Potpis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Potpis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13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13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6838" w:w="11906"/>
      <w:pgMar w:bottom="1134" w:top="1134" w:left="1134" w:right="1134" w:header="720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A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  <w:rtl w:val="0"/>
      </w:rPr>
      <w:t xml:space="preserve">Obrazac A _PRIJAVA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A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279"/>
        <w:tab w:val="right" w:pos="9639"/>
      </w:tabs>
      <w:spacing w:after="0" w:before="0" w:line="240" w:lineRule="auto"/>
      <w:ind w:left="0" w:right="-285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3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hanging="14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 prekršaji i/ili kaznena djela definirana Uredbom o kriterijima, mjerilima i postupcima financiranja i ugovaranja programa i projekata od interesa za opće dobro koje provode udruge („Narodne novine“ broj 26/15)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3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hanging="14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 Transparentnim financijskim poslovanjem, za potrebe ovoga Natječaja, smatra se da je udruga dostavila FINA-i za potrebe Ministarstva financija minimalno godišnji račun prihoda i rashoda od 1. siječnja do 31. prosinca za godinu koja prethodi godini raspisivanja natječaja, bilancu i bilješke uz financijske izvještaje</w:t>
      </w: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3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hanging="14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 prekršaji i/ili kaznena djela definirana Uredbom o kriterijima, mjerilima i postupcima financiranja i ugovaranja programa i projekata od interesa za opće dobro koje provode udruge („Narodne novine“ broj 26/15)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5"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hr-H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8.0" w:type="dxa"/>
        <w:left w:w="0.0" w:type="dxa"/>
        <w:bottom w:w="28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28.0" w:type="dxa"/>
        <w:left w:w="0.0" w:type="dxa"/>
        <w:bottom w:w="28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28.0" w:type="dxa"/>
        <w:left w:w="57.0" w:type="dxa"/>
        <w:bottom w:w="0.0" w:type="dxa"/>
        <w:right w:w="113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28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