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F" w:rsidRDefault="000437FF" w:rsidP="000437FF">
      <w:pPr>
        <w:jc w:val="center"/>
        <w:rPr>
          <w:u w:val="single"/>
        </w:rPr>
      </w:pPr>
      <w:r>
        <w:rPr>
          <w:u w:val="single"/>
        </w:rPr>
        <w:t>POREZ NA NEKRETNINE</w:t>
      </w:r>
      <w:r w:rsidR="004512C0">
        <w:rPr>
          <w:u w:val="single"/>
        </w:rPr>
        <w:t>- PROSTOR KOJI NIJE POSLOVNI</w:t>
      </w:r>
    </w:p>
    <w:p w:rsidR="003E2282" w:rsidRPr="003E2282" w:rsidRDefault="003E2282" w:rsidP="00551D72">
      <w:pPr>
        <w:jc w:val="both"/>
        <w:rPr>
          <w:b/>
          <w:u w:val="single"/>
        </w:rPr>
      </w:pPr>
      <w:r w:rsidRPr="003E2282">
        <w:rPr>
          <w:b/>
          <w:u w:val="single"/>
        </w:rPr>
        <w:t xml:space="preserve">PODACI O </w:t>
      </w:r>
      <w:r w:rsidR="004512C0">
        <w:rPr>
          <w:b/>
          <w:u w:val="single"/>
        </w:rPr>
        <w:t>NEKRETNINI</w:t>
      </w:r>
    </w:p>
    <w:p w:rsidR="00551D72" w:rsidRDefault="00551D72" w:rsidP="00551D72">
      <w:pPr>
        <w:pStyle w:val="Bezproreda"/>
      </w:pPr>
      <w:r>
        <w:t>katastarska čestica</w:t>
      </w:r>
      <w:r>
        <w:tab/>
      </w:r>
      <w:r>
        <w:tab/>
      </w:r>
      <w:r>
        <w:tab/>
        <w:t>katastarska općina</w:t>
      </w:r>
      <w:r>
        <w:tab/>
      </w:r>
      <w:r>
        <w:tab/>
      </w:r>
      <w:proofErr w:type="spellStart"/>
      <w:r>
        <w:t>zk.ul</w:t>
      </w:r>
      <w:proofErr w:type="spellEnd"/>
      <w:r>
        <w:t>.</w:t>
      </w:r>
      <w:r>
        <w:tab/>
      </w:r>
      <w:r>
        <w:tab/>
      </w:r>
      <w:r>
        <w:tab/>
      </w: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551D72" w:rsidTr="00551D72"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  <w:p w:rsidR="003E2282" w:rsidRDefault="003E2282" w:rsidP="00551D7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</w:tr>
    </w:tbl>
    <w:p w:rsidR="004512C0" w:rsidRDefault="004512C0" w:rsidP="00551D72">
      <w:pPr>
        <w:pStyle w:val="Bezproreda"/>
      </w:pPr>
    </w:p>
    <w:p w:rsidR="00551D72" w:rsidRDefault="003E2282" w:rsidP="00551D72">
      <w:pPr>
        <w:pStyle w:val="Bezproreda"/>
      </w:pPr>
      <w:r>
        <w:t>Naselje</w:t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       kućni broj      u izgradnji</w:t>
      </w:r>
    </w:p>
    <w:tbl>
      <w:tblPr>
        <w:tblStyle w:val="Reetkatablice"/>
        <w:tblW w:w="0" w:type="auto"/>
        <w:tblLook w:val="04A0"/>
      </w:tblPr>
      <w:tblGrid>
        <w:gridCol w:w="2659"/>
        <w:gridCol w:w="4110"/>
        <w:gridCol w:w="1417"/>
        <w:gridCol w:w="567"/>
        <w:gridCol w:w="533"/>
      </w:tblGrid>
      <w:tr w:rsidR="00551D72" w:rsidTr="003E2282">
        <w:tc>
          <w:tcPr>
            <w:tcW w:w="2660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  <w:p w:rsidR="003E2282" w:rsidRDefault="003E2282" w:rsidP="00551D72">
            <w:pPr>
              <w:jc w:val="both"/>
              <w:rPr>
                <w:u w:val="single"/>
              </w:rPr>
            </w:pPr>
          </w:p>
        </w:tc>
        <w:tc>
          <w:tcPr>
            <w:tcW w:w="4111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1417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567" w:type="dxa"/>
          </w:tcPr>
          <w:p w:rsidR="00551D72" w:rsidRPr="003E2282" w:rsidRDefault="003E2282" w:rsidP="00551D72">
            <w:pPr>
              <w:jc w:val="both"/>
            </w:pPr>
            <w:r w:rsidRPr="003E2282">
              <w:t>Da</w:t>
            </w:r>
          </w:p>
        </w:tc>
        <w:tc>
          <w:tcPr>
            <w:tcW w:w="533" w:type="dxa"/>
          </w:tcPr>
          <w:p w:rsidR="00551D72" w:rsidRPr="003E2282" w:rsidRDefault="003E2282" w:rsidP="00551D72">
            <w:pPr>
              <w:jc w:val="both"/>
            </w:pPr>
            <w:r>
              <w:t>N</w:t>
            </w:r>
            <w:r w:rsidRPr="003E2282">
              <w:t>e</w:t>
            </w:r>
          </w:p>
        </w:tc>
      </w:tr>
    </w:tbl>
    <w:p w:rsidR="00551D72" w:rsidRDefault="00551D72" w:rsidP="00551D72">
      <w:pPr>
        <w:jc w:val="both"/>
        <w:rPr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991"/>
        <w:gridCol w:w="1276"/>
        <w:gridCol w:w="1122"/>
        <w:gridCol w:w="1548"/>
        <w:gridCol w:w="1547"/>
      </w:tblGrid>
      <w:tr w:rsidR="000437FF" w:rsidTr="007345DD">
        <w:tc>
          <w:tcPr>
            <w:tcW w:w="2802" w:type="dxa"/>
          </w:tcPr>
          <w:p w:rsidR="000437FF" w:rsidRPr="00DF3215" w:rsidRDefault="000437FF" w:rsidP="00551D72">
            <w:pPr>
              <w:jc w:val="both"/>
            </w:pPr>
            <w:r w:rsidRPr="00DF3215">
              <w:t>Namjena</w:t>
            </w:r>
          </w:p>
        </w:tc>
        <w:tc>
          <w:tcPr>
            <w:tcW w:w="991" w:type="dxa"/>
          </w:tcPr>
          <w:p w:rsidR="000437FF" w:rsidRPr="00DF3215" w:rsidRDefault="000437FF" w:rsidP="00551D72">
            <w:pPr>
              <w:jc w:val="both"/>
            </w:pPr>
            <w:r w:rsidRPr="00DF3215">
              <w:t>Korisna površina</w:t>
            </w:r>
          </w:p>
        </w:tc>
        <w:tc>
          <w:tcPr>
            <w:tcW w:w="1276" w:type="dxa"/>
          </w:tcPr>
          <w:p w:rsidR="000437FF" w:rsidRPr="00DF3215" w:rsidRDefault="000437FF" w:rsidP="00551D72">
            <w:pPr>
              <w:jc w:val="both"/>
            </w:pPr>
            <w:r w:rsidRPr="00DF3215">
              <w:t>Stanje nekretnine</w:t>
            </w:r>
          </w:p>
        </w:tc>
        <w:tc>
          <w:tcPr>
            <w:tcW w:w="1122" w:type="dxa"/>
          </w:tcPr>
          <w:p w:rsidR="000437FF" w:rsidRPr="00DF3215" w:rsidRDefault="000437FF" w:rsidP="00551D72">
            <w:pPr>
              <w:jc w:val="both"/>
            </w:pPr>
            <w:r w:rsidRPr="00DF3215">
              <w:t>Godina izgradnje</w:t>
            </w:r>
          </w:p>
        </w:tc>
        <w:tc>
          <w:tcPr>
            <w:tcW w:w="1548" w:type="dxa"/>
          </w:tcPr>
          <w:p w:rsidR="000437FF" w:rsidRPr="00DF3215" w:rsidRDefault="000437FF" w:rsidP="00551D72">
            <w:pPr>
              <w:jc w:val="both"/>
            </w:pPr>
            <w:r w:rsidRPr="00DF3215">
              <w:t xml:space="preserve"> Godina rekonstrukcije</w:t>
            </w:r>
          </w:p>
        </w:tc>
        <w:tc>
          <w:tcPr>
            <w:tcW w:w="1547" w:type="dxa"/>
          </w:tcPr>
          <w:p w:rsidR="000437FF" w:rsidRPr="00DF3215" w:rsidRDefault="000437FF" w:rsidP="00551D72">
            <w:pPr>
              <w:jc w:val="both"/>
            </w:pPr>
            <w:r w:rsidRPr="00DF3215">
              <w:t>Vlasnički udio</w:t>
            </w:r>
          </w:p>
        </w:tc>
      </w:tr>
      <w:tr w:rsidR="000437FF" w:rsidTr="007345DD">
        <w:tc>
          <w:tcPr>
            <w:tcW w:w="2802" w:type="dxa"/>
          </w:tcPr>
          <w:p w:rsidR="000437FF" w:rsidRPr="00DF3215" w:rsidRDefault="000437FF" w:rsidP="00551D72">
            <w:pPr>
              <w:jc w:val="both"/>
            </w:pPr>
            <w:r w:rsidRPr="00DF3215">
              <w:t>Stambeni prostor za trajno stanovanje</w:t>
            </w:r>
          </w:p>
        </w:tc>
        <w:tc>
          <w:tcPr>
            <w:tcW w:w="991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</w:tr>
      <w:tr w:rsidR="000437FF" w:rsidTr="007345DD">
        <w:tc>
          <w:tcPr>
            <w:tcW w:w="2802" w:type="dxa"/>
          </w:tcPr>
          <w:p w:rsidR="000437FF" w:rsidRPr="00DF3215" w:rsidRDefault="000437FF" w:rsidP="00551D72">
            <w:pPr>
              <w:jc w:val="both"/>
            </w:pPr>
            <w:r w:rsidRPr="00DF3215">
              <w:t>Stambeni prostor koji ne služi za trajno stanovanje (kuće za odmor ili</w:t>
            </w:r>
            <w:r w:rsidR="00DF3215" w:rsidRPr="00DF3215">
              <w:t xml:space="preserve"> slično)</w:t>
            </w:r>
          </w:p>
        </w:tc>
        <w:tc>
          <w:tcPr>
            <w:tcW w:w="991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</w:tr>
      <w:tr w:rsidR="000437FF" w:rsidTr="007345DD">
        <w:tc>
          <w:tcPr>
            <w:tcW w:w="2802" w:type="dxa"/>
          </w:tcPr>
          <w:p w:rsidR="000437FF" w:rsidRPr="00DF3215" w:rsidRDefault="00DF3215" w:rsidP="00551D72">
            <w:pPr>
              <w:jc w:val="both"/>
            </w:pPr>
            <w:r w:rsidRPr="00DF3215">
              <w:t>Stambeni prostor za iznajmljivanje</w:t>
            </w:r>
          </w:p>
        </w:tc>
        <w:tc>
          <w:tcPr>
            <w:tcW w:w="991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</w:tr>
      <w:tr w:rsidR="000437FF" w:rsidTr="007345DD">
        <w:tc>
          <w:tcPr>
            <w:tcW w:w="2802" w:type="dxa"/>
          </w:tcPr>
          <w:p w:rsidR="000437FF" w:rsidRPr="00DF3215" w:rsidRDefault="00DF3215" w:rsidP="00551D72">
            <w:pPr>
              <w:jc w:val="both"/>
            </w:pPr>
            <w:r w:rsidRPr="00DF3215">
              <w:t>garaža</w:t>
            </w:r>
          </w:p>
        </w:tc>
        <w:tc>
          <w:tcPr>
            <w:tcW w:w="991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</w:tr>
      <w:tr w:rsidR="000437FF" w:rsidTr="007345DD">
        <w:tc>
          <w:tcPr>
            <w:tcW w:w="2802" w:type="dxa"/>
          </w:tcPr>
          <w:p w:rsidR="000437FF" w:rsidRPr="00DF3215" w:rsidRDefault="00DF3215" w:rsidP="00551D72">
            <w:pPr>
              <w:jc w:val="both"/>
            </w:pPr>
            <w:r w:rsidRPr="00DF3215">
              <w:t>Pomoćni prostori te ostali prostori bez namjene</w:t>
            </w:r>
            <w:r>
              <w:t xml:space="preserve"> (izvan stambenog dijela)</w:t>
            </w:r>
          </w:p>
        </w:tc>
        <w:tc>
          <w:tcPr>
            <w:tcW w:w="991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</w:tr>
      <w:tr w:rsidR="000437FF" w:rsidTr="007345DD">
        <w:tc>
          <w:tcPr>
            <w:tcW w:w="2802" w:type="dxa"/>
          </w:tcPr>
          <w:p w:rsidR="000437FF" w:rsidRPr="00DF3215" w:rsidRDefault="00DF3215" w:rsidP="00551D72">
            <w:pPr>
              <w:jc w:val="both"/>
            </w:pPr>
            <w:r w:rsidRPr="00DF3215">
              <w:t xml:space="preserve">Gospodarski prostor  </w:t>
            </w:r>
            <w:r w:rsidR="004512C0">
              <w:t xml:space="preserve">OPG-a </w:t>
            </w:r>
            <w:r w:rsidRPr="00DF3215">
              <w:t>(poljoprivreda, stočarstvo (štale, spremišta i slično)</w:t>
            </w:r>
          </w:p>
        </w:tc>
        <w:tc>
          <w:tcPr>
            <w:tcW w:w="991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</w:tr>
      <w:tr w:rsidR="000437FF" w:rsidTr="007345DD">
        <w:tc>
          <w:tcPr>
            <w:tcW w:w="2802" w:type="dxa"/>
          </w:tcPr>
          <w:p w:rsidR="000437FF" w:rsidRPr="004512C0" w:rsidRDefault="004512C0" w:rsidP="00551D72">
            <w:pPr>
              <w:jc w:val="both"/>
            </w:pPr>
            <w:r w:rsidRPr="004512C0">
              <w:t>Prostori bez namjene ( ROCH-BAU ili nemaju namjenu)</w:t>
            </w:r>
          </w:p>
        </w:tc>
        <w:tc>
          <w:tcPr>
            <w:tcW w:w="991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0437FF" w:rsidRDefault="000437FF" w:rsidP="00551D72">
            <w:pPr>
              <w:jc w:val="both"/>
              <w:rPr>
                <w:u w:val="single"/>
              </w:rPr>
            </w:pPr>
          </w:p>
        </w:tc>
      </w:tr>
    </w:tbl>
    <w:p w:rsidR="000437FF" w:rsidRPr="00DF3215" w:rsidRDefault="00DF3215" w:rsidP="00551D72">
      <w:pPr>
        <w:jc w:val="both"/>
      </w:pPr>
      <w:r w:rsidRPr="00DF3215">
        <w:t xml:space="preserve"> Korisna površina je ukupna neto podna površina nekretnine sukladno propisu o uvjetima i mjerilima za utvrđivanje zaštićene najamnine. </w:t>
      </w:r>
    </w:p>
    <w:p w:rsidR="00DF3215" w:rsidRPr="00DF3215" w:rsidRDefault="00DF3215" w:rsidP="004512C0">
      <w:pPr>
        <w:pStyle w:val="Bezproreda"/>
      </w:pPr>
      <w:r w:rsidRPr="00DF3215">
        <w:t xml:space="preserve">Stanje nekretnine potrebno je upisati odgovarajući broj ovisno o stanju kako slijedi: 1.  prikladno za upotrebu, 2. nije prikladno za upotrebu,  3. prikladno za uporabu uz dodatni sadržaj  (dodatnim sadržajem se osobito smatraju bazeni, saune, sportski tereni, uzletno-sletne staze, </w:t>
      </w:r>
      <w:proofErr w:type="spellStart"/>
      <w:r w:rsidRPr="00DF3215">
        <w:t>heliodrom</w:t>
      </w:r>
      <w:proofErr w:type="spellEnd"/>
      <w:r w:rsidRPr="00DF3215">
        <w:t xml:space="preserve"> i srodni sadržaji)</w:t>
      </w:r>
      <w:r w:rsidR="004512C0">
        <w:t xml:space="preserve"> (primjer upišete: 3- bazen) </w:t>
      </w:r>
    </w:p>
    <w:p w:rsidR="00551D72" w:rsidRPr="003E2282" w:rsidRDefault="003E2282" w:rsidP="00551D72">
      <w:pPr>
        <w:jc w:val="both"/>
        <w:rPr>
          <w:b/>
          <w:u w:val="single"/>
        </w:rPr>
      </w:pPr>
      <w:r w:rsidRPr="003E2282">
        <w:rPr>
          <w:b/>
          <w:u w:val="single"/>
        </w:rPr>
        <w:t>__________________________________________________________________________________</w:t>
      </w:r>
    </w:p>
    <w:p w:rsidR="00551D72" w:rsidRDefault="003E2282" w:rsidP="00551D72">
      <w:pPr>
        <w:jc w:val="both"/>
        <w:rPr>
          <w:b/>
          <w:u w:val="single"/>
        </w:rPr>
      </w:pPr>
      <w:r w:rsidRPr="003E2282">
        <w:rPr>
          <w:b/>
          <w:u w:val="single"/>
        </w:rPr>
        <w:t>PODACI O VLASNIKU NEKRETNINE</w:t>
      </w:r>
    </w:p>
    <w:p w:rsidR="003E2282" w:rsidRDefault="003E2282" w:rsidP="003E2282">
      <w:pPr>
        <w:pStyle w:val="Bezproreda"/>
      </w:pPr>
      <w:r>
        <w:t>Ime</w:t>
      </w:r>
      <w:r>
        <w:tab/>
      </w:r>
      <w:r>
        <w:tab/>
      </w:r>
      <w:r>
        <w:tab/>
      </w:r>
      <w:r>
        <w:tab/>
      </w:r>
      <w:r>
        <w:tab/>
        <w:t>Prezime</w:t>
      </w:r>
      <w:r>
        <w:tab/>
      </w:r>
      <w:r>
        <w:tab/>
      </w:r>
      <w:r>
        <w:tab/>
        <w:t>OIB</w:t>
      </w: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3E2282" w:rsidTr="003E2282">
        <w:tc>
          <w:tcPr>
            <w:tcW w:w="3096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3E2282" w:rsidRDefault="003E2282" w:rsidP="00551D72">
      <w:pPr>
        <w:jc w:val="both"/>
        <w:rPr>
          <w:b/>
          <w:u w:val="single"/>
        </w:rPr>
      </w:pPr>
    </w:p>
    <w:p w:rsidR="003E2282" w:rsidRDefault="003E2282" w:rsidP="003E2282">
      <w:pPr>
        <w:pStyle w:val="Bezproreda"/>
      </w:pPr>
      <w:r>
        <w:t>e-mail adresa</w:t>
      </w:r>
      <w:r>
        <w:tab/>
      </w:r>
      <w:r>
        <w:tab/>
      </w:r>
      <w:r>
        <w:tab/>
      </w:r>
      <w:r>
        <w:tab/>
      </w:r>
      <w:r>
        <w:tab/>
      </w:r>
      <w:r>
        <w:tab/>
        <w:t>kontakt telefona/mobitel</w:t>
      </w:r>
    </w:p>
    <w:tbl>
      <w:tblPr>
        <w:tblStyle w:val="Reetkatablice"/>
        <w:tblW w:w="0" w:type="auto"/>
        <w:tblLook w:val="04A0"/>
      </w:tblPr>
      <w:tblGrid>
        <w:gridCol w:w="4643"/>
        <w:gridCol w:w="4643"/>
      </w:tblGrid>
      <w:tr w:rsidR="003E2282" w:rsidTr="003E2282">
        <w:tc>
          <w:tcPr>
            <w:tcW w:w="4644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4644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7345DD" w:rsidRDefault="007345DD" w:rsidP="003E2282">
      <w:pPr>
        <w:pStyle w:val="Bezproreda"/>
      </w:pPr>
    </w:p>
    <w:p w:rsidR="003E2282" w:rsidRDefault="003E2282" w:rsidP="003E2282">
      <w:pPr>
        <w:pStyle w:val="Bezproreda"/>
      </w:pPr>
      <w:r>
        <w:t>naselje</w:t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>kućni broj</w:t>
      </w:r>
      <w:r>
        <w:tab/>
        <w:t xml:space="preserve">        </w:t>
      </w:r>
      <w:r w:rsidR="00825D70">
        <w:t xml:space="preserve">   </w:t>
      </w:r>
      <w:r>
        <w:t>poštanski broj i mjesto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1"/>
        <w:gridCol w:w="2321"/>
      </w:tblGrid>
      <w:tr w:rsidR="003E2282" w:rsidTr="003E2282"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3E2282" w:rsidRDefault="003E2282" w:rsidP="00551D72">
      <w:pPr>
        <w:jc w:val="both"/>
        <w:rPr>
          <w:b/>
          <w:u w:val="single"/>
        </w:rPr>
      </w:pPr>
    </w:p>
    <w:p w:rsidR="007345DD" w:rsidRDefault="007345DD" w:rsidP="00551D72">
      <w:pPr>
        <w:jc w:val="both"/>
        <w:rPr>
          <w:b/>
          <w:u w:val="single"/>
        </w:rPr>
      </w:pPr>
    </w:p>
    <w:p w:rsidR="00825D70" w:rsidRDefault="00825D70" w:rsidP="00825D70">
      <w:pPr>
        <w:jc w:val="both"/>
        <w:rPr>
          <w:b/>
          <w:u w:val="single"/>
        </w:rPr>
      </w:pPr>
      <w:r w:rsidRPr="003E2282">
        <w:rPr>
          <w:b/>
          <w:u w:val="single"/>
        </w:rPr>
        <w:lastRenderedPageBreak/>
        <w:t xml:space="preserve">PODACI O </w:t>
      </w:r>
      <w:r>
        <w:rPr>
          <w:b/>
          <w:u w:val="single"/>
        </w:rPr>
        <w:t>KORISNIKU</w:t>
      </w:r>
      <w:r w:rsidRPr="003E2282">
        <w:rPr>
          <w:b/>
          <w:u w:val="single"/>
        </w:rPr>
        <w:t xml:space="preserve"> NEKRETNINE</w:t>
      </w:r>
    </w:p>
    <w:p w:rsidR="00825D70" w:rsidRDefault="00825D70" w:rsidP="00825D70">
      <w:pPr>
        <w:pStyle w:val="Bezproreda"/>
      </w:pPr>
      <w:r>
        <w:t>Ime</w:t>
      </w:r>
      <w:r>
        <w:tab/>
      </w:r>
      <w:r>
        <w:tab/>
      </w:r>
      <w:r>
        <w:tab/>
      </w:r>
      <w:r>
        <w:tab/>
      </w:r>
      <w:r>
        <w:tab/>
        <w:t>Prezime</w:t>
      </w:r>
      <w:r>
        <w:tab/>
      </w:r>
      <w:r>
        <w:tab/>
      </w:r>
      <w:r>
        <w:tab/>
        <w:t>OIB</w:t>
      </w: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825D70" w:rsidTr="00BF6D6A">
        <w:tc>
          <w:tcPr>
            <w:tcW w:w="3096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825D70">
      <w:pPr>
        <w:jc w:val="both"/>
        <w:rPr>
          <w:b/>
          <w:u w:val="single"/>
        </w:rPr>
      </w:pPr>
    </w:p>
    <w:p w:rsidR="00825D70" w:rsidRDefault="00825D70" w:rsidP="00825D70">
      <w:pPr>
        <w:pStyle w:val="Bezproreda"/>
      </w:pPr>
      <w:r>
        <w:t>e-mail adresa</w:t>
      </w:r>
      <w:r>
        <w:tab/>
      </w:r>
      <w:r>
        <w:tab/>
      </w:r>
      <w:r>
        <w:tab/>
      </w:r>
      <w:r>
        <w:tab/>
      </w:r>
      <w:r>
        <w:tab/>
      </w:r>
      <w:r>
        <w:tab/>
        <w:t>kontakt telefona/mobitel</w:t>
      </w:r>
    </w:p>
    <w:tbl>
      <w:tblPr>
        <w:tblStyle w:val="Reetkatablice"/>
        <w:tblW w:w="0" w:type="auto"/>
        <w:tblLook w:val="04A0"/>
      </w:tblPr>
      <w:tblGrid>
        <w:gridCol w:w="4643"/>
        <w:gridCol w:w="4643"/>
      </w:tblGrid>
      <w:tr w:rsidR="00825D70" w:rsidTr="00BF6D6A">
        <w:tc>
          <w:tcPr>
            <w:tcW w:w="4644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4644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825D70">
      <w:pPr>
        <w:jc w:val="both"/>
        <w:rPr>
          <w:b/>
          <w:u w:val="single"/>
        </w:rPr>
      </w:pPr>
    </w:p>
    <w:p w:rsidR="00825D70" w:rsidRDefault="00825D70" w:rsidP="00825D70">
      <w:pPr>
        <w:pStyle w:val="Bezproreda"/>
      </w:pPr>
      <w:r>
        <w:t>naselje</w:t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>kućni broj</w:t>
      </w:r>
      <w:r>
        <w:tab/>
        <w:t xml:space="preserve">           poštanski broj i mjesto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1"/>
        <w:gridCol w:w="2321"/>
      </w:tblGrid>
      <w:tr w:rsidR="00825D70" w:rsidTr="00BF6D6A"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825D70">
      <w:pPr>
        <w:jc w:val="both"/>
        <w:rPr>
          <w:b/>
          <w:u w:val="single"/>
        </w:rPr>
      </w:pPr>
    </w:p>
    <w:p w:rsidR="00825D70" w:rsidRPr="00825D70" w:rsidRDefault="00825D70" w:rsidP="00825D70">
      <w:pPr>
        <w:pStyle w:val="Bezproreda"/>
      </w:pPr>
      <w:r w:rsidRPr="00825D70">
        <w:t>Pravna osnova iz koje proizlazi da je porezni obveznik  nesamostalni posjednik</w:t>
      </w:r>
      <w:r w:rsidR="00116C84">
        <w:t xml:space="preserve"> (potrebno je priložiti Ugovor kojim je obveza prenijeta i iz kojeg se mora vidjeti da će porez na nekretnine plaćati korisnik)</w:t>
      </w:r>
    </w:p>
    <w:tbl>
      <w:tblPr>
        <w:tblStyle w:val="Reetkatablice"/>
        <w:tblW w:w="0" w:type="auto"/>
        <w:tblLook w:val="04A0"/>
      </w:tblPr>
      <w:tblGrid>
        <w:gridCol w:w="9286"/>
      </w:tblGrid>
      <w:tr w:rsidR="00825D70" w:rsidTr="00825D70">
        <w:tc>
          <w:tcPr>
            <w:tcW w:w="9288" w:type="dxa"/>
          </w:tcPr>
          <w:p w:rsidR="00825D70" w:rsidRDefault="00825D70" w:rsidP="00825D70">
            <w:pPr>
              <w:jc w:val="both"/>
              <w:rPr>
                <w:b/>
                <w:u w:val="single"/>
              </w:rPr>
            </w:pPr>
          </w:p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</w:tr>
    </w:tbl>
    <w:p w:rsidR="00117DF2" w:rsidRDefault="00117DF2" w:rsidP="00825D70">
      <w:pPr>
        <w:jc w:val="both"/>
        <w:rPr>
          <w:b/>
          <w:u w:val="single"/>
        </w:rPr>
      </w:pPr>
    </w:p>
    <w:p w:rsidR="00117DF2" w:rsidRPr="00116C84" w:rsidRDefault="00116C84" w:rsidP="00117DF2">
      <w:pPr>
        <w:pStyle w:val="Bezproreda"/>
        <w:rPr>
          <w:b/>
          <w:u w:val="single"/>
        </w:rPr>
      </w:pPr>
      <w:r w:rsidRPr="00116C84">
        <w:rPr>
          <w:b/>
          <w:u w:val="single"/>
        </w:rPr>
        <w:t>ADRESA DOSTAVE POREZA NA NEKRETNINE</w:t>
      </w:r>
    </w:p>
    <w:p w:rsidR="00117DF2" w:rsidRPr="00117DF2" w:rsidRDefault="00117DF2" w:rsidP="00117DF2">
      <w:pPr>
        <w:pStyle w:val="Bezproreda"/>
      </w:pPr>
      <w:r>
        <w:t>ime i prezime</w:t>
      </w:r>
      <w:r>
        <w:tab/>
      </w:r>
      <w:r>
        <w:tab/>
        <w:t>naselje</w:t>
      </w:r>
      <w:r>
        <w:tab/>
      </w:r>
      <w:r>
        <w:tab/>
      </w:r>
      <w:r>
        <w:tab/>
        <w:t>ulica</w:t>
      </w:r>
      <w:r>
        <w:tab/>
      </w:r>
      <w:r>
        <w:tab/>
        <w:t>kućni broj</w:t>
      </w:r>
      <w:r>
        <w:tab/>
      </w:r>
      <w:r>
        <w:tab/>
        <w:t>pošta</w:t>
      </w:r>
    </w:p>
    <w:tbl>
      <w:tblPr>
        <w:tblStyle w:val="Reetkatablice"/>
        <w:tblW w:w="0" w:type="auto"/>
        <w:tblLook w:val="04A0"/>
      </w:tblPr>
      <w:tblGrid>
        <w:gridCol w:w="1856"/>
        <w:gridCol w:w="1856"/>
        <w:gridCol w:w="1858"/>
        <w:gridCol w:w="1858"/>
        <w:gridCol w:w="1858"/>
      </w:tblGrid>
      <w:tr w:rsidR="00117DF2" w:rsidTr="00117DF2">
        <w:tc>
          <w:tcPr>
            <w:tcW w:w="1857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7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</w:tr>
    </w:tbl>
    <w:p w:rsidR="00117DF2" w:rsidRDefault="00117DF2" w:rsidP="00825D70">
      <w:pPr>
        <w:jc w:val="both"/>
        <w:rPr>
          <w:b/>
          <w:u w:val="single"/>
        </w:rPr>
      </w:pPr>
    </w:p>
    <w:p w:rsidR="00116C84" w:rsidRDefault="00116C84" w:rsidP="00825D70">
      <w:pPr>
        <w:jc w:val="both"/>
        <w:rPr>
          <w:b/>
          <w:u w:val="single"/>
        </w:rPr>
      </w:pPr>
      <w:r>
        <w:rPr>
          <w:b/>
          <w:u w:val="single"/>
        </w:rPr>
        <w:t>OSTALO</w:t>
      </w:r>
    </w:p>
    <w:p w:rsidR="00825D70" w:rsidRPr="00117DF2" w:rsidRDefault="00117DF2" w:rsidP="00117DF2">
      <w:pPr>
        <w:pStyle w:val="Bezproreda"/>
      </w:pPr>
      <w:r w:rsidRPr="00117DF2">
        <w:t>Napomena</w:t>
      </w:r>
      <w:r>
        <w:t>(upisati ono što je bitno za obračun porezna na nekretnine)</w:t>
      </w:r>
    </w:p>
    <w:tbl>
      <w:tblPr>
        <w:tblStyle w:val="Reetkatablice"/>
        <w:tblW w:w="0" w:type="auto"/>
        <w:tblLook w:val="04A0"/>
      </w:tblPr>
      <w:tblGrid>
        <w:gridCol w:w="9286"/>
      </w:tblGrid>
      <w:tr w:rsidR="00825D70" w:rsidTr="00825D70">
        <w:tc>
          <w:tcPr>
            <w:tcW w:w="9288" w:type="dxa"/>
          </w:tcPr>
          <w:p w:rsidR="00825D70" w:rsidRDefault="00825D70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551D72">
      <w:pPr>
        <w:jc w:val="both"/>
        <w:rPr>
          <w:b/>
          <w:u w:val="single"/>
        </w:rPr>
      </w:pPr>
    </w:p>
    <w:p w:rsidR="00117DF2" w:rsidRDefault="00117DF2" w:rsidP="00551D72">
      <w:pPr>
        <w:jc w:val="both"/>
        <w:rPr>
          <w:b/>
          <w:u w:val="single"/>
        </w:rPr>
      </w:pPr>
    </w:p>
    <w:p w:rsidR="00117DF2" w:rsidRDefault="00117DF2" w:rsidP="00551D72">
      <w:pPr>
        <w:jc w:val="both"/>
      </w:pPr>
      <w:r>
        <w:t>U ___________________,  _____________2017. godine</w:t>
      </w:r>
    </w:p>
    <w:p w:rsidR="00117DF2" w:rsidRDefault="00117DF2" w:rsidP="00117DF2">
      <w:pPr>
        <w:jc w:val="right"/>
      </w:pPr>
      <w:r>
        <w:t>_________________________________</w:t>
      </w:r>
    </w:p>
    <w:p w:rsidR="00117DF2" w:rsidRDefault="00117DF2" w:rsidP="00117DF2">
      <w:pPr>
        <w:jc w:val="right"/>
      </w:pPr>
      <w:r>
        <w:t>potpis vlasnika/korisnika nekretnine</w:t>
      </w:r>
    </w:p>
    <w:p w:rsidR="00117DF2" w:rsidRDefault="00117DF2" w:rsidP="00117DF2">
      <w:pPr>
        <w:jc w:val="right"/>
      </w:pPr>
    </w:p>
    <w:p w:rsidR="00117DF2" w:rsidRPr="00117DF2" w:rsidRDefault="00117DF2" w:rsidP="00117DF2">
      <w:pPr>
        <w:jc w:val="both"/>
      </w:pPr>
      <w:r>
        <w:t>Napomena: na temelju članka 51. stavka 1. Zakona o lokalnim porezima („Narodne novine“ br. 115/16) samostalni posjednik</w:t>
      </w:r>
      <w:r w:rsidR="007345DD">
        <w:t xml:space="preserve"> (smatra se vlasnik nekretnine) </w:t>
      </w:r>
      <w:r>
        <w:t xml:space="preserve"> solidarno jamči za naplatu poreza kada je pravnim poslom prenio obvezu plaćanja porezna  na nesamostalnog posjednika </w:t>
      </w:r>
    </w:p>
    <w:sectPr w:rsidR="00117DF2" w:rsidRPr="00117DF2" w:rsidSect="004512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7E34"/>
    <w:rsid w:val="000437FF"/>
    <w:rsid w:val="00077E34"/>
    <w:rsid w:val="001039F9"/>
    <w:rsid w:val="00116C84"/>
    <w:rsid w:val="00117DF2"/>
    <w:rsid w:val="00171C46"/>
    <w:rsid w:val="003E2282"/>
    <w:rsid w:val="004512C0"/>
    <w:rsid w:val="00551D72"/>
    <w:rsid w:val="007345DD"/>
    <w:rsid w:val="007E01C2"/>
    <w:rsid w:val="00825D70"/>
    <w:rsid w:val="00AC7A00"/>
    <w:rsid w:val="00B73B4B"/>
    <w:rsid w:val="00C70E64"/>
    <w:rsid w:val="00D25DE7"/>
    <w:rsid w:val="00D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51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Andrejana Šantek</cp:lastModifiedBy>
  <cp:revision>2</cp:revision>
  <dcterms:created xsi:type="dcterms:W3CDTF">2017-06-26T11:57:00Z</dcterms:created>
  <dcterms:modified xsi:type="dcterms:W3CDTF">2017-06-26T11:57:00Z</dcterms:modified>
</cp:coreProperties>
</file>