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D" w:rsidRPr="007D0E5B" w:rsidRDefault="00294984" w:rsidP="00294984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i/>
          <w:noProof/>
          <w:color w:val="auto"/>
          <w:sz w:val="24"/>
          <w:szCs w:val="24"/>
          <w:lang w:val="hr-HR" w:eastAsia="hr-HR" w:bidi="ar-SA"/>
        </w:rPr>
        <w:drawing>
          <wp:inline distT="0" distB="0" distL="0" distR="0">
            <wp:extent cx="2476500" cy="1530350"/>
            <wp:effectExtent l="19050" t="0" r="0" b="0"/>
            <wp:docPr id="3" name="Slika 2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F6" w:rsidRPr="007D0E5B" w:rsidRDefault="00C92386" w:rsidP="00A2030B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Upravni odjel za 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komunalni sustav i urbanizam</w:t>
      </w:r>
    </w:p>
    <w:p w:rsidR="00532D33" w:rsidRPr="007D0E5B" w:rsidRDefault="00DB0F07" w:rsidP="00B045F6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</w:pPr>
      <w:r w:rsidRPr="007D0E5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</w:t>
      </w:r>
      <w:r w:rsidR="00C92386" w:rsidRPr="007D0E5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 </w:t>
      </w:r>
      <w:r w:rsidR="00DD5D59" w:rsidRPr="007D0E5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</w:t>
      </w:r>
      <w:r w:rsidR="00A2030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       </w:t>
      </w:r>
      <w:r w:rsidR="009E5AD6" w:rsidRPr="007D0E5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Povjerenstvo za provedbu </w:t>
      </w:r>
      <w:r w:rsidR="00A2030B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>oglasa</w:t>
      </w:r>
    </w:p>
    <w:p w:rsidR="00532D33" w:rsidRPr="007D0E5B" w:rsidRDefault="006549B9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  <w:t>KLASA: 112-0</w:t>
      </w:r>
      <w:r w:rsidR="00EA6479">
        <w:rPr>
          <w:rFonts w:ascii="Times New Roman" w:hAnsi="Times New Roman" w:cs="Times New Roman"/>
          <w:color w:val="auto"/>
          <w:sz w:val="24"/>
          <w:szCs w:val="24"/>
          <w:lang w:val="hr-HR"/>
        </w:rPr>
        <w:t>3</w:t>
      </w: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/1</w:t>
      </w:r>
      <w:r w:rsidR="00EA6479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="001A0F47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-01/</w:t>
      </w:r>
      <w:r w:rsidR="00EA6479">
        <w:rPr>
          <w:rFonts w:ascii="Times New Roman" w:hAnsi="Times New Roman" w:cs="Times New Roman"/>
          <w:color w:val="auto"/>
          <w:sz w:val="24"/>
          <w:szCs w:val="24"/>
          <w:lang w:val="hr-HR"/>
        </w:rPr>
        <w:t>2</w:t>
      </w:r>
    </w:p>
    <w:p w:rsidR="00532D33" w:rsidRPr="007D0E5B" w:rsidRDefault="00EE630F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  <w:proofErr w:type="spellStart"/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URBROJ</w:t>
      </w:r>
      <w:proofErr w:type="spellEnd"/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: 2186/01-</w:t>
      </w:r>
      <w:r w:rsidR="00DD5D59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04-</w:t>
      </w:r>
      <w:r w:rsidR="00F55344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01/5-1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="00F55344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-</w:t>
      </w:r>
      <w:r w:rsidR="00F90A2F">
        <w:rPr>
          <w:rFonts w:ascii="Times New Roman" w:hAnsi="Times New Roman" w:cs="Times New Roman"/>
          <w:color w:val="auto"/>
          <w:sz w:val="24"/>
          <w:szCs w:val="24"/>
          <w:lang w:val="hr-HR"/>
        </w:rPr>
        <w:t>50</w:t>
      </w:r>
    </w:p>
    <w:p w:rsidR="00532D33" w:rsidRPr="007D0E5B" w:rsidRDefault="00532D33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  <w:t>Varaždin</w:t>
      </w:r>
      <w:r w:rsidR="006071BB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,</w:t>
      </w:r>
      <w:r w:rsidR="007D0E5B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3630DB">
        <w:rPr>
          <w:rFonts w:ascii="Times New Roman" w:hAnsi="Times New Roman" w:cs="Times New Roman"/>
          <w:color w:val="auto"/>
          <w:sz w:val="24"/>
          <w:szCs w:val="24"/>
          <w:lang w:val="hr-HR"/>
        </w:rPr>
        <w:t>3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. travanj</w:t>
      </w:r>
      <w:r w:rsidR="006549B9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201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DA704C" w:rsidRPr="007D0E5B" w:rsidRDefault="00DA704C" w:rsidP="00793706">
      <w:pPr>
        <w:tabs>
          <w:tab w:val="left" w:pos="8647"/>
        </w:tabs>
        <w:spacing w:before="14" w:after="14" w:line="240" w:lineRule="auto"/>
        <w:ind w:left="0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:rsidR="00A2030B" w:rsidRPr="00086FE5" w:rsidRDefault="00936D41" w:rsidP="00A2030B">
      <w:pPr>
        <w:spacing w:before="14" w:after="14" w:line="240" w:lineRule="auto"/>
        <w:ind w:left="0" w:firstLine="284"/>
        <w:jc w:val="both"/>
        <w:rPr>
          <w:rFonts w:ascii="Times New Roman" w:hAnsi="Times New Roman" w:cs="Times New Roman"/>
          <w:b/>
          <w:color w:val="auto"/>
          <w:sz w:val="10"/>
          <w:szCs w:val="24"/>
          <w:lang w:val="hr-HR"/>
        </w:rPr>
      </w:pP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Na temelju članka 20. Zakona o službenicima i namještenicima u lokalnoj i po</w:t>
      </w:r>
      <w:r w:rsidR="00DA704C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>d</w:t>
      </w:r>
      <w:r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ručnoj (regionalnoj) </w:t>
      </w:r>
      <w:r w:rsidR="00DA704C" w:rsidRPr="007D0E5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samoupravi ("Narodne novine" broj 86/08 i 61/11) </w:t>
      </w:r>
      <w:r w:rsidR="00A2030B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Povjerenstvo z</w:t>
      </w:r>
      <w:r w:rsidR="00A2030B" w:rsidRPr="00086FE5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a provedbu </w:t>
      </w:r>
      <w:r w:rsidR="00A2030B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oglasa</w:t>
      </w:r>
      <w:r w:rsidR="00A2030B" w:rsidRPr="00086FE5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za</w:t>
      </w:r>
      <w:r w:rsidR="00A2030B" w:rsidRPr="00086FE5">
        <w:rPr>
          <w:rFonts w:ascii="Times New Roman" w:hAnsi="Times New Roman"/>
          <w:color w:val="auto"/>
          <w:sz w:val="24"/>
          <w:szCs w:val="24"/>
          <w:lang w:val="hr-HR"/>
        </w:rPr>
        <w:t xml:space="preserve"> prijam </w:t>
      </w:r>
      <w:r w:rsidR="00A2030B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u službu na određeno vrijeme u Upravni odjel </w:t>
      </w:r>
      <w:r w:rsidR="00A2030B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za </w:t>
      </w:r>
      <w:r w:rsidR="00A2030B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komunalni sustav i urbanizam Grada Varaždina objavljenog na web stranicama</w:t>
      </w:r>
      <w:r w:rsidR="00A2030B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Hrvatskog zavoda za zapošljavanje</w:t>
      </w:r>
      <w:r w:rsidR="00A2030B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i </w:t>
      </w:r>
      <w:r w:rsidR="00A2030B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Grada Varaždina, </w:t>
      </w:r>
      <w:r w:rsidR="00A2030B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dana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3630DB">
        <w:rPr>
          <w:rFonts w:ascii="Times New Roman" w:hAnsi="Times New Roman" w:cs="Times New Roman"/>
          <w:color w:val="auto"/>
          <w:sz w:val="24"/>
          <w:szCs w:val="24"/>
          <w:lang w:val="hr-HR"/>
        </w:rPr>
        <w:t>3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. travnja</w:t>
      </w:r>
      <w:r w:rsidR="00A2030B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201</w:t>
      </w:r>
      <w:r w:rsidR="00A2030B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="00A2030B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. godine, objavljuje</w:t>
      </w:r>
    </w:p>
    <w:p w:rsidR="00DA704C" w:rsidRPr="007D0E5B" w:rsidRDefault="00DA704C" w:rsidP="00A2030B">
      <w:pPr>
        <w:spacing w:before="14" w:after="14" w:line="240" w:lineRule="auto"/>
        <w:ind w:left="0" w:firstLine="284"/>
        <w:jc w:val="both"/>
        <w:rPr>
          <w:rFonts w:ascii="Times New Roman" w:hAnsi="Times New Roman" w:cs="Times New Roman"/>
          <w:b/>
          <w:color w:val="auto"/>
          <w:sz w:val="10"/>
          <w:szCs w:val="24"/>
          <w:lang w:val="hr-HR"/>
        </w:rPr>
      </w:pPr>
    </w:p>
    <w:p w:rsidR="00DA704C" w:rsidRPr="007D0E5B" w:rsidRDefault="00DA704C" w:rsidP="00917D0C">
      <w:pPr>
        <w:tabs>
          <w:tab w:val="left" w:pos="8647"/>
        </w:tabs>
        <w:spacing w:before="14" w:after="14" w:line="24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 O Z I V</w:t>
      </w:r>
    </w:p>
    <w:p w:rsidR="00DA704C" w:rsidRPr="007D0E5B" w:rsidRDefault="00194FEE" w:rsidP="00DA704C">
      <w:pPr>
        <w:tabs>
          <w:tab w:val="left" w:pos="8647"/>
        </w:tabs>
        <w:spacing w:before="14" w:after="14" w:line="24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7D0E5B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na prethodnu provjeru znanja i sposobnosti</w:t>
      </w:r>
    </w:p>
    <w:p w:rsidR="00C96640" w:rsidRPr="007D0E5B" w:rsidRDefault="00C96640" w:rsidP="002E6EC3">
      <w:pPr>
        <w:tabs>
          <w:tab w:val="left" w:pos="8647"/>
        </w:tabs>
        <w:spacing w:before="14" w:after="14" w:line="240" w:lineRule="auto"/>
        <w:ind w:left="0" w:right="28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tbl>
      <w:tblPr>
        <w:tblStyle w:val="Reetkatablic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9055"/>
      </w:tblGrid>
      <w:tr w:rsidR="00C96640" w:rsidRPr="007D0E5B" w:rsidTr="00846CDA">
        <w:tc>
          <w:tcPr>
            <w:tcW w:w="585" w:type="dxa"/>
          </w:tcPr>
          <w:p w:rsidR="00C96640" w:rsidRPr="007D0E5B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I.</w:t>
            </w:r>
          </w:p>
        </w:tc>
        <w:tc>
          <w:tcPr>
            <w:tcW w:w="9055" w:type="dxa"/>
          </w:tcPr>
          <w:p w:rsidR="00C96640" w:rsidRPr="007D0E5B" w:rsidRDefault="00A2030B" w:rsidP="008B5523">
            <w:pPr>
              <w:spacing w:before="14" w:after="14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Povjerenstvo za provedbu oglasa u postupku 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provedbe Oglasa za prijam u službu na određeno vrijeme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</w:t>
            </w:r>
            <w:r w:rsidRPr="00211B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r-HR"/>
              </w:rPr>
              <w:t xml:space="preserve">Višeg upravnog referenta za javna davanja i poreze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u Upravn</w:t>
            </w:r>
            <w:r w:rsidR="008B55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om odjelu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za komunalni sustav i urbanizam Grada Varaždina, objavljenog na web-stranicama Hrvatskog zavoda za zapošljavanje i Grada Varaždina dana 13. ožujka 2017. godine</w:t>
            </w: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utvrdilo je da pismenom testiranju mogu pristupiti kandidati koji zadovoljavaju uvjete Oglasa, </w:t>
            </w:r>
            <w:proofErr w:type="spellStart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tj</w:t>
            </w:r>
            <w:proofErr w:type="spellEnd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 čija prijava je pravodobna i uredna te ispunjava formalne uvjete.</w:t>
            </w:r>
          </w:p>
        </w:tc>
      </w:tr>
      <w:tr w:rsidR="004C3A6D" w:rsidRPr="007D0E5B" w:rsidTr="00846CDA">
        <w:tc>
          <w:tcPr>
            <w:tcW w:w="585" w:type="dxa"/>
          </w:tcPr>
          <w:p w:rsidR="004C3A6D" w:rsidRPr="007D0E5B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4C3A6D" w:rsidRPr="007D0E5B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</w:tr>
      <w:tr w:rsidR="004C3A6D" w:rsidRPr="007D0E5B" w:rsidTr="00846CDA">
        <w:tc>
          <w:tcPr>
            <w:tcW w:w="585" w:type="dxa"/>
          </w:tcPr>
          <w:p w:rsidR="004C3A6D" w:rsidRPr="007D0E5B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II.</w:t>
            </w:r>
          </w:p>
        </w:tc>
        <w:tc>
          <w:tcPr>
            <w:tcW w:w="9055" w:type="dxa"/>
          </w:tcPr>
          <w:p w:rsidR="004C3A6D" w:rsidRPr="007D0E5B" w:rsidRDefault="004C3A6D" w:rsidP="004C3A6D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Podnositeljima nepotpunih i/ili nepravodobnih prijava upućena je odgovarajuća pisana obavijest, uz povrat dokumentacije priložene prijavi.</w:t>
            </w:r>
          </w:p>
          <w:p w:rsidR="004C3A6D" w:rsidRPr="007D0E5B" w:rsidRDefault="004C3A6D" w:rsidP="004C3A6D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Pisana obavijest upućena je i podnositeljima prijava koji ne ispunjavaju neki od formalnih uvjeta </w:t>
            </w:r>
            <w:r w:rsidR="00A2030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Oglasa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</w:t>
            </w:r>
          </w:p>
          <w:tbl>
            <w:tblPr>
              <w:tblStyle w:val="Reetkatablice"/>
              <w:tblW w:w="0" w:type="auto"/>
              <w:tblInd w:w="33" w:type="dxa"/>
              <w:tblLook w:val="04A0"/>
            </w:tblPr>
            <w:tblGrid>
              <w:gridCol w:w="8796"/>
            </w:tblGrid>
            <w:tr w:rsidR="004C3A6D" w:rsidRPr="007D0E5B" w:rsidTr="006549B9">
              <w:tc>
                <w:tcPr>
                  <w:tcW w:w="8824" w:type="dxa"/>
                </w:tcPr>
                <w:p w:rsidR="004C3A6D" w:rsidRPr="007D0E5B" w:rsidRDefault="004C3A6D" w:rsidP="00A2030B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7D0E5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hr-HR"/>
                    </w:rPr>
                    <w:t xml:space="preserve">Osobe koje nisu podnijele pravodobnu i urednu prijavu ili ne ispunjavaju formalne uvjete </w:t>
                  </w:r>
                  <w:r w:rsidR="00A2030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hr-HR"/>
                    </w:rPr>
                    <w:t>Oglasa</w:t>
                  </w:r>
                  <w:r w:rsidRPr="007D0E5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hr-HR"/>
                    </w:rPr>
                    <w:t xml:space="preserve"> ne smatraju se kandidatima prijavljenim na </w:t>
                  </w:r>
                  <w:r w:rsidR="00A2030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Pr="007D0E5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hr-HR"/>
                    </w:rPr>
                    <w:t xml:space="preserve"> i ne mogu pristupiti testiranju</w:t>
                  </w: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</w:tbl>
          <w:p w:rsidR="004C3A6D" w:rsidRPr="007D0E5B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4C3A6D" w:rsidRPr="007D0E5B" w:rsidTr="00846CDA">
        <w:tc>
          <w:tcPr>
            <w:tcW w:w="585" w:type="dxa"/>
          </w:tcPr>
          <w:p w:rsidR="004C3A6D" w:rsidRPr="007D0E5B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4C3A6D" w:rsidRPr="007D0E5B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</w:tr>
      <w:tr w:rsidR="00C96640" w:rsidRPr="007D0E5B" w:rsidTr="00846CDA">
        <w:tc>
          <w:tcPr>
            <w:tcW w:w="585" w:type="dxa"/>
          </w:tcPr>
          <w:p w:rsidR="00C96640" w:rsidRPr="007D0E5B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</w:t>
            </w:r>
            <w:r w:rsidR="00C96640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II.</w:t>
            </w:r>
          </w:p>
        </w:tc>
        <w:tc>
          <w:tcPr>
            <w:tcW w:w="9055" w:type="dxa"/>
          </w:tcPr>
          <w:p w:rsidR="00C96640" w:rsidRPr="007D0E5B" w:rsidRDefault="00C9664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Utvrđuje se da kandidati koji zadovoljavaju sve uvjete iz </w:t>
            </w:r>
            <w:r w:rsidR="00A2030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Oglasa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trebaju pristupiti provjeri znanja i sposobnosti</w:t>
            </w:r>
            <w:r w:rsidR="00F94DE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koje će se održati </w:t>
            </w:r>
            <w:r w:rsidR="00F94DE0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u Gradskoj vijećnici</w:t>
            </w:r>
            <w:r w:rsidR="00F94DE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</w:t>
            </w:r>
            <w:r w:rsidR="00F94DE0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Varaždin, Trg kralja Tomislava 1, dvorana na II. katu,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dana</w:t>
            </w:r>
            <w:r w:rsidR="007D0E5B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A2030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10. travnja</w:t>
            </w:r>
            <w:r w:rsidR="006071B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(</w:t>
            </w:r>
            <w:r w:rsidR="00A2030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ponedjeljak</w:t>
            </w:r>
            <w:r w:rsidR="007D0E5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) </w:t>
            </w:r>
            <w:r w:rsidR="00A2030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2017</w:t>
            </w: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. godine s početkom u </w:t>
            </w:r>
            <w:r w:rsidR="00D67B97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9</w:t>
            </w: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,00 </w:t>
            </w:r>
            <w:r w:rsidR="00A6686E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sati</w:t>
            </w:r>
            <w:r w:rsidR="003A3D4D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</w:t>
            </w:r>
          </w:p>
          <w:p w:rsidR="00C96640" w:rsidRPr="007D0E5B" w:rsidRDefault="00C9664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Na provjeru je potrebno ponijeti osobnu iskaznicu ili putovnicu i kemijsku olovku. 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A6686E" w:rsidRPr="007D0E5B" w:rsidTr="00A6686E">
              <w:tc>
                <w:tcPr>
                  <w:tcW w:w="8824" w:type="dxa"/>
                </w:tcPr>
                <w:p w:rsidR="00A6686E" w:rsidRPr="007D0E5B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Ne postoji mogućnost naknadne provjere</w:t>
                  </w:r>
                  <w:r w:rsidR="00DA1866"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 znanja i sposobnosti,</w:t>
                  </w: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 bez obzira na razloge koje pojedinog kandidata eventualno priječe da provjeri pristupi u naznačeno vrijeme.</w:t>
                  </w:r>
                </w:p>
              </w:tc>
            </w:tr>
          </w:tbl>
          <w:p w:rsidR="006549B9" w:rsidRPr="0021703F" w:rsidRDefault="006549B9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  <w:p w:rsidR="007D0E5B" w:rsidRPr="007D0E5B" w:rsidRDefault="007D0E5B" w:rsidP="007D0E5B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Provjera se sastoji od slijedećih faza: </w:t>
            </w:r>
          </w:p>
          <w:p w:rsidR="007D0E5B" w:rsidRPr="007D0E5B" w:rsidRDefault="007D0E5B" w:rsidP="007D0E5B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7D0E5B">
              <w:rPr>
                <w:b/>
              </w:rPr>
              <w:t>a) Pisano testiranje</w:t>
            </w:r>
          </w:p>
          <w:p w:rsidR="006071BB" w:rsidRPr="007D0E5B" w:rsidRDefault="007D0E5B" w:rsidP="007D0E5B">
            <w:pPr>
              <w:pStyle w:val="StandardWeb"/>
              <w:spacing w:before="14" w:beforeAutospacing="0" w:after="14" w:afterAutospacing="0"/>
              <w:ind w:left="17" w:hanging="17"/>
              <w:jc w:val="both"/>
            </w:pPr>
            <w:r w:rsidRPr="007D0E5B">
              <w:t xml:space="preserve">Pisano testiranje obuhvaća pitanja kojima se testira provjera poznavanja osnova djelokruga i ustrojstva te načina rada jedinica lokalne i područne (regionalne) samouprave i samoupravnog djelokruga Grada Varaždina te provjera znanja bitnih za obavljanje poslova radnog mjesta za koje je raspisan </w:t>
            </w:r>
            <w:r w:rsidR="0021703F">
              <w:t>N</w:t>
            </w:r>
            <w:r w:rsidRPr="007D0E5B">
              <w:t>atječaj.</w:t>
            </w:r>
          </w:p>
          <w:p w:rsidR="007D0E5B" w:rsidRPr="007D0E5B" w:rsidRDefault="007D0E5B" w:rsidP="007D0E5B">
            <w:pPr>
              <w:pStyle w:val="StandardWeb"/>
              <w:spacing w:before="14" w:beforeAutospacing="0" w:after="14" w:afterAutospacing="0"/>
              <w:ind w:left="17" w:hanging="17"/>
              <w:jc w:val="both"/>
            </w:pPr>
          </w:p>
          <w:p w:rsidR="0021703F" w:rsidRDefault="0021703F" w:rsidP="00E14FF0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A2030B" w:rsidRDefault="00A2030B" w:rsidP="00E14FF0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A2030B" w:rsidRDefault="00A2030B" w:rsidP="00E14FF0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A2030B" w:rsidRDefault="00A2030B" w:rsidP="00E14FF0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E14FF0" w:rsidRPr="007D0E5B" w:rsidRDefault="00E14FF0" w:rsidP="00E14FF0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 xml:space="preserve">Pisano testiranje sastojat će se od 10 pitanja, a trajat će 45 minuta. Kod pitanja bit će potrebno izvršiti odabir između jednog ili više ponuđenih odgovora, odnosno nadopuniti </w:t>
            </w:r>
            <w:r w:rsidR="00291B4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pitanje točnim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odgovorom.</w:t>
            </w:r>
          </w:p>
          <w:p w:rsidR="00E14FF0" w:rsidRPr="007D0E5B" w:rsidRDefault="00E14FF0" w:rsidP="00E14FF0">
            <w:pPr>
              <w:pStyle w:val="StandardWeb"/>
              <w:spacing w:before="14" w:beforeAutospacing="0" w:after="14" w:afterAutospacing="0"/>
              <w:ind w:left="17" w:hanging="17"/>
              <w:jc w:val="both"/>
            </w:pPr>
            <w:r w:rsidRPr="007D0E5B">
              <w:t>Provjera se boduje na način da svaki kandidat može ostvariti do 10 bodova.</w:t>
            </w:r>
          </w:p>
          <w:p w:rsidR="00E14FF0" w:rsidRPr="007D0E5B" w:rsidRDefault="00E14FF0" w:rsidP="00E14FF0">
            <w:pPr>
              <w:pStyle w:val="StandardWeb"/>
              <w:spacing w:before="14" w:beforeAutospacing="0" w:after="14" w:afterAutospacing="0"/>
              <w:ind w:left="644"/>
              <w:jc w:val="both"/>
              <w:rPr>
                <w:rFonts w:eastAsia="Calibri"/>
                <w:sz w:val="10"/>
              </w:rPr>
            </w:pPr>
          </w:p>
          <w:p w:rsidR="00A2030B" w:rsidRDefault="00E14FF0" w:rsidP="00A2030B">
            <w:pPr>
              <w:tabs>
                <w:tab w:val="left" w:pos="567"/>
              </w:tabs>
              <w:spacing w:before="14" w:after="14"/>
              <w:ind w:left="0" w:right="2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b) Provjera praktičnog rada</w:t>
            </w:r>
            <w:r w:rsidR="00A203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na računalu</w:t>
            </w:r>
          </w:p>
          <w:p w:rsidR="00E14FF0" w:rsidRPr="007D0E5B" w:rsidRDefault="00E14FF0" w:rsidP="00A2030B">
            <w:pPr>
              <w:tabs>
                <w:tab w:val="left" w:pos="567"/>
              </w:tabs>
              <w:spacing w:before="14" w:after="14"/>
              <w:ind w:left="0" w:right="2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Ovaj dio </w:t>
            </w:r>
            <w:r w:rsidR="007D0E5B"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>provjere</w:t>
            </w:r>
            <w:r w:rsidR="002170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sastojat će se 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 5 pitanja iz područja programskog alata Microsoft Word i </w:t>
            </w:r>
            <w:r w:rsidR="002170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 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>5 pitanja iz područja programskog alata Microsoft Excel</w:t>
            </w:r>
            <w:r w:rsidRPr="007D0E5B"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 xml:space="preserve">. </w:t>
            </w:r>
            <w:r w:rsidR="0021703F"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>Ovaj dio provjere t</w:t>
            </w:r>
            <w:r w:rsidRPr="007D0E5B"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>rajat će 30 minuta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može se ostvariti do 10 bodova.</w:t>
            </w:r>
          </w:p>
          <w:p w:rsidR="00A2030B" w:rsidRDefault="00A2030B" w:rsidP="00846CDA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</w:p>
          <w:p w:rsidR="00C96640" w:rsidRPr="007D0E5B" w:rsidRDefault="00917D0C" w:rsidP="00846CDA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7D0E5B">
              <w:rPr>
                <w:b/>
              </w:rPr>
              <w:t>c</w:t>
            </w:r>
            <w:r w:rsidR="00406DB5" w:rsidRPr="007D0E5B">
              <w:rPr>
                <w:b/>
              </w:rPr>
              <w:t>) Intervju</w:t>
            </w:r>
            <w:r w:rsidR="00C96640" w:rsidRPr="007D0E5B">
              <w:rPr>
                <w:b/>
              </w:rPr>
              <w:t xml:space="preserve"> </w:t>
            </w:r>
          </w:p>
          <w:p w:rsidR="00C96640" w:rsidRPr="007D0E5B" w:rsidRDefault="00B3275F" w:rsidP="00846CDA">
            <w:pPr>
              <w:pStyle w:val="StandardWeb"/>
              <w:spacing w:before="14" w:beforeAutospacing="0" w:after="14" w:afterAutospacing="0"/>
              <w:jc w:val="both"/>
            </w:pPr>
            <w:r w:rsidRPr="007D0E5B">
              <w:t xml:space="preserve">Intervju se provodi samo s kandidatima koji su ostvarili </w:t>
            </w:r>
            <w:r w:rsidRPr="007D0E5B">
              <w:rPr>
                <w:b/>
              </w:rPr>
              <w:t xml:space="preserve">najmanje 50% bodova </w:t>
            </w:r>
            <w:r w:rsidR="007D0E5B">
              <w:rPr>
                <w:b/>
              </w:rPr>
              <w:t xml:space="preserve">odnosnom </w:t>
            </w:r>
            <w:r w:rsidR="007D0E5B" w:rsidRPr="00A2030B">
              <w:rPr>
                <w:b/>
              </w:rPr>
              <w:t>minimalno 5 bodova</w:t>
            </w:r>
            <w:r w:rsidR="007D0E5B" w:rsidRPr="0021703F">
              <w:t xml:space="preserve"> iz svakog dijela</w:t>
            </w:r>
            <w:r w:rsidR="007D0E5B">
              <w:rPr>
                <w:b/>
              </w:rPr>
              <w:t xml:space="preserve"> </w:t>
            </w:r>
            <w:r w:rsidRPr="007D0E5B">
              <w:t>provjere znanja i sposobnosti kandidata na provedenom testiranju</w:t>
            </w:r>
            <w:r w:rsidR="0021703F">
              <w:t xml:space="preserve"> (</w:t>
            </w:r>
            <w:r w:rsidR="00291B45">
              <w:t xml:space="preserve">pod a) </w:t>
            </w:r>
            <w:r w:rsidR="0021703F">
              <w:t>i b</w:t>
            </w:r>
            <w:r w:rsidR="00291B45">
              <w:t>)</w:t>
            </w:r>
            <w:r w:rsidR="0021703F">
              <w:t>)</w:t>
            </w:r>
            <w:r w:rsidRPr="007D0E5B">
              <w:t>.</w:t>
            </w:r>
            <w:r w:rsidR="004237BF" w:rsidRPr="007D0E5B">
              <w:t xml:space="preserve"> </w:t>
            </w:r>
          </w:p>
          <w:p w:rsidR="007D0E5B" w:rsidRDefault="00D47264" w:rsidP="007D0E5B">
            <w:pPr>
              <w:pStyle w:val="StandardWeb"/>
              <w:tabs>
                <w:tab w:val="left" w:pos="709"/>
              </w:tabs>
              <w:spacing w:before="14" w:beforeAutospacing="0" w:after="14" w:afterAutospacing="0"/>
              <w:jc w:val="both"/>
            </w:pPr>
            <w:r w:rsidRPr="007D0E5B">
              <w:t>Kroz razgovor s kandidatima utvrđuju se interesi, profesionalni ciljevi i motivacija</w:t>
            </w:r>
            <w:r w:rsidR="0027530D" w:rsidRPr="007D0E5B">
              <w:t xml:space="preserve"> za rad</w:t>
            </w:r>
            <w:r w:rsidRPr="007D0E5B">
              <w:t xml:space="preserve"> u lokalnoj službi.</w:t>
            </w:r>
            <w:r w:rsidR="007D0E5B">
              <w:t xml:space="preserve"> </w:t>
            </w:r>
          </w:p>
          <w:p w:rsidR="007D0E5B" w:rsidRPr="007D0E5B" w:rsidRDefault="007D0E5B" w:rsidP="007D0E5B">
            <w:pPr>
              <w:pStyle w:val="StandardWeb"/>
              <w:tabs>
                <w:tab w:val="left" w:pos="709"/>
              </w:tabs>
              <w:spacing w:before="14" w:beforeAutospacing="0" w:after="14" w:afterAutospacing="0"/>
              <w:jc w:val="both"/>
              <w:rPr>
                <w:rFonts w:eastAsia="Calibri"/>
              </w:rPr>
            </w:pPr>
            <w:r w:rsidRPr="007D0E5B">
              <w:rPr>
                <w:rFonts w:eastAsia="Calibri"/>
                <w:szCs w:val="23"/>
              </w:rPr>
              <w:t xml:space="preserve">Konačna ocjena intervjua je prosjek ukupne ocjene svih članova Povjerenstva, a </w:t>
            </w:r>
            <w:r w:rsidRPr="007D0E5B">
              <w:rPr>
                <w:rFonts w:eastAsia="Calibri"/>
              </w:rPr>
              <w:t>može se ostvariti do 10 bodova.</w:t>
            </w:r>
          </w:p>
          <w:p w:rsidR="00835032" w:rsidRPr="007D0E5B" w:rsidRDefault="00835032" w:rsidP="00835032">
            <w:pPr>
              <w:pStyle w:val="StandardWeb"/>
              <w:spacing w:before="14" w:beforeAutospacing="0" w:after="14" w:afterAutospacing="0"/>
              <w:jc w:val="both"/>
              <w:rPr>
                <w:i/>
                <w:sz w:val="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A6686E" w:rsidRPr="007D0E5B" w:rsidTr="00A6686E">
              <w:tc>
                <w:tcPr>
                  <w:tcW w:w="8824" w:type="dxa"/>
                </w:tcPr>
                <w:p w:rsidR="00A6686E" w:rsidRPr="007D0E5B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Smatra se da je kandidat koji se ne odazove na neku od navedenih faza provjere </w:t>
                  </w:r>
                  <w:r w:rsidR="00793706"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(</w:t>
                  </w: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bez obzira na r</w:t>
                  </w:r>
                  <w:r w:rsidR="00793706"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azloge) </w:t>
                  </w:r>
                  <w:r w:rsidR="00957FBA"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povukao prijavu na </w:t>
                  </w:r>
                  <w:r w:rsidR="00A2030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="00957FBA"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.</w:t>
                  </w:r>
                </w:p>
                <w:p w:rsidR="00A6686E" w:rsidRPr="007D0E5B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7D0E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Smatrat će se da je prijavu povukao i kandidat koji tijekom provjere remeti mir i/ili pravila ponašanja s kojima će biti upoznat, kao i kandidat koji ne predoči osobnu iskaznicu ili putovnicu.</w:t>
                  </w:r>
                </w:p>
              </w:tc>
            </w:tr>
          </w:tbl>
          <w:p w:rsidR="007F653F" w:rsidRPr="007D0E5B" w:rsidRDefault="007F653F" w:rsidP="007F653F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8"/>
                <w:szCs w:val="24"/>
                <w:lang w:val="hr-HR"/>
              </w:rPr>
            </w:pPr>
          </w:p>
          <w:p w:rsidR="00C96640" w:rsidRPr="007D0E5B" w:rsidRDefault="00D47264" w:rsidP="00013672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Informacije o </w:t>
            </w:r>
            <w:r w:rsidR="00CD08F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provedbi postupaka i načinu testiranja</w:t>
            </w:r>
            <w:r w:rsidR="00C85E3F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C85E3F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tj</w:t>
            </w:r>
            <w:proofErr w:type="spellEnd"/>
            <w:r w:rsidR="00C85E3F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. o </w:t>
            </w:r>
            <w:r w:rsidR="00CD08F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pravilima testiranja - pravnim i drugim izvorima za pripremanje kandidata za testiranje </w:t>
            </w:r>
            <w:r w:rsidR="00C9664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vezan</w:t>
            </w:r>
            <w:r w:rsidR="00013672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im</w:t>
            </w:r>
            <w:r w:rsidR="00C9664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uz pisano testiranje</w:t>
            </w:r>
            <w:r w:rsidR="00013672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</w:t>
            </w:r>
            <w:r w:rsidR="00C9664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navedene su u </w:t>
            </w:r>
            <w:r w:rsidR="007F653F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tekstu </w:t>
            </w:r>
            <w:r w:rsidR="00CD08FA" w:rsidRPr="007D0E5B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  <w:lang w:val="hr-HR"/>
              </w:rPr>
              <w:t>Obavijesti i uputa</w:t>
            </w:r>
            <w:r w:rsidR="00DA1866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</w:t>
            </w:r>
            <w:r w:rsidR="00CD08F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C9664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koja je prethodno objavljena na web-stranici Grada Varaždina (</w:t>
            </w:r>
            <w:hyperlink r:id="rId9" w:history="1">
              <w:r w:rsidR="00C96640" w:rsidRPr="007D0E5B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www.varazdin.hr</w:t>
              </w:r>
            </w:hyperlink>
            <w:r w:rsidR="00C96640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).</w:t>
            </w:r>
          </w:p>
        </w:tc>
      </w:tr>
      <w:tr w:rsidR="00C96640" w:rsidRPr="007D0E5B" w:rsidTr="00846CDA">
        <w:tc>
          <w:tcPr>
            <w:tcW w:w="585" w:type="dxa"/>
          </w:tcPr>
          <w:p w:rsidR="00C96640" w:rsidRPr="007D0E5B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C96640" w:rsidRPr="007D0E5B" w:rsidRDefault="00C96640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</w:tr>
      <w:tr w:rsidR="00C96640" w:rsidRPr="007D0E5B" w:rsidTr="00846CDA">
        <w:tc>
          <w:tcPr>
            <w:tcW w:w="585" w:type="dxa"/>
          </w:tcPr>
          <w:p w:rsidR="00C96640" w:rsidRPr="007D0E5B" w:rsidRDefault="00EE630F" w:rsidP="004C3A6D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</w:t>
            </w:r>
            <w:r w:rsidR="004C3A6D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V</w:t>
            </w:r>
            <w:r w:rsidR="00846CDA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</w:t>
            </w:r>
          </w:p>
        </w:tc>
        <w:tc>
          <w:tcPr>
            <w:tcW w:w="9055" w:type="dxa"/>
          </w:tcPr>
          <w:p w:rsidR="00846CDA" w:rsidRPr="007D0E5B" w:rsidRDefault="00846CDA" w:rsidP="00917D0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Rezultati pisanog testiranja</w:t>
            </w:r>
            <w:r w:rsidR="00917D0C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i </w:t>
            </w:r>
            <w:r w:rsidR="002170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praktične </w:t>
            </w:r>
            <w:r w:rsidR="00917D0C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provjere</w:t>
            </w:r>
            <w:r w:rsidR="00917D0C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bit će objavljeni</w:t>
            </w:r>
            <w:r w:rsidR="007D0E5B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istog</w:t>
            </w:r>
            <w:r w:rsidR="00917D0C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220415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dana</w:t>
            </w:r>
            <w:r w:rsidR="00220415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</w:t>
            </w:r>
            <w:r w:rsidR="007D0E5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- 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10. travnja</w:t>
            </w:r>
            <w:r w:rsidR="006071B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(</w:t>
            </w:r>
            <w:r w:rsidR="007709A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ponedjeljak</w:t>
            </w:r>
            <w:r w:rsidR="007D0E5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) </w:t>
            </w:r>
            <w:r w:rsidR="00220415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201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7</w:t>
            </w:r>
            <w:r w:rsidR="00220415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 godine do</w:t>
            </w:r>
            <w:r w:rsidR="00FB264C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11</w:t>
            </w:r>
            <w:r w:rsidR="007D0E5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,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</w:t>
            </w:r>
            <w:r w:rsidR="007D0E5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</w:t>
            </w:r>
            <w:r w:rsidR="006071B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</w:t>
            </w:r>
            <w:r w:rsidR="00220415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sati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na </w:t>
            </w:r>
            <w:r w:rsidR="009E5AD6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oglasnoj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ploči Grada Varaždina.</w:t>
            </w:r>
          </w:p>
          <w:p w:rsidR="00846CDA" w:rsidRPr="007D0E5B" w:rsidRDefault="00846CDA" w:rsidP="00846CDA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Osim toga, Povjerenstvo će, putem kontakt telefona navedenih u prijavama, obavijestiti sve kandidate koji pristupe testiranju o </w:t>
            </w:r>
            <w:r w:rsidR="00913139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ostvarenim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rezultatima.</w:t>
            </w:r>
          </w:p>
          <w:p w:rsidR="00C96640" w:rsidRPr="007D0E5B" w:rsidRDefault="00846CDA" w:rsidP="00913139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Intervju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će biti proveden </w:t>
            </w: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istog dana (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10. travnja</w:t>
            </w:r>
            <w:r w:rsidR="006071B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201</w:t>
            </w:r>
            <w:r w:rsidR="009131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7</w:t>
            </w:r>
            <w:r w:rsidR="006071BB"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. </w:t>
            </w: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godine)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u Gradskoj vijećnici. Vremenski raspored intervjua bit će objavljen na </w:t>
            </w:r>
            <w:r w:rsidR="00E5448E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oglasnoj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ploči Grada Varaždina, istodobno s rezultatima pisanog testiranja.</w:t>
            </w:r>
          </w:p>
        </w:tc>
      </w:tr>
      <w:tr w:rsidR="00C96640" w:rsidRPr="007D0E5B" w:rsidTr="00846CDA">
        <w:tc>
          <w:tcPr>
            <w:tcW w:w="585" w:type="dxa"/>
          </w:tcPr>
          <w:p w:rsidR="00C96640" w:rsidRPr="007D0E5B" w:rsidRDefault="00C96640" w:rsidP="003A3D4D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C96640" w:rsidRPr="007D0E5B" w:rsidRDefault="00C96640" w:rsidP="003A3D4D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  <w:p w:rsidR="00917D0C" w:rsidRPr="007D0E5B" w:rsidRDefault="00917D0C" w:rsidP="003A3D4D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  <w:lang w:val="hr-HR"/>
              </w:rPr>
            </w:pPr>
          </w:p>
        </w:tc>
      </w:tr>
      <w:tr w:rsidR="00846CDA" w:rsidRPr="007D0E5B" w:rsidTr="00846CDA">
        <w:tc>
          <w:tcPr>
            <w:tcW w:w="585" w:type="dxa"/>
          </w:tcPr>
          <w:p w:rsidR="00846CDA" w:rsidRPr="007D0E5B" w:rsidRDefault="00846CDA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V.</w:t>
            </w:r>
          </w:p>
        </w:tc>
        <w:tc>
          <w:tcPr>
            <w:tcW w:w="9055" w:type="dxa"/>
          </w:tcPr>
          <w:p w:rsidR="00846CDA" w:rsidRPr="007D0E5B" w:rsidRDefault="00C85E3F" w:rsidP="000A45CD">
            <w:pPr>
              <w:tabs>
                <w:tab w:val="left" w:pos="8647"/>
              </w:tabs>
              <w:spacing w:before="14" w:after="14"/>
              <w:ind w:left="0" w:right="28" w:hanging="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Ovaj P</w:t>
            </w:r>
            <w:r w:rsidR="00846CD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oziv objavljuje se na web</w:t>
            </w:r>
            <w:r w:rsidR="00B3275F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-</w:t>
            </w:r>
            <w:r w:rsidR="00846CD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stranici i </w:t>
            </w:r>
            <w:r w:rsidR="000A45CD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oglasnoj </w:t>
            </w:r>
            <w:r w:rsidR="00846CDA"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ploči Grada Varaždina.</w:t>
            </w:r>
          </w:p>
        </w:tc>
      </w:tr>
    </w:tbl>
    <w:p w:rsidR="007E47E1" w:rsidRPr="007D0E5B" w:rsidRDefault="007E47E1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0A45CD" w:rsidRPr="00913139" w:rsidRDefault="000A45CD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lang w:val="hr-HR"/>
        </w:rPr>
      </w:pPr>
      <w:r w:rsidRPr="00913139">
        <w:rPr>
          <w:rFonts w:ascii="Times New Roman" w:hAnsi="Times New Roman" w:cs="Times New Roman"/>
          <w:b/>
          <w:caps/>
          <w:color w:val="auto"/>
          <w:sz w:val="24"/>
          <w:szCs w:val="24"/>
          <w:lang w:val="hr-HR"/>
        </w:rPr>
        <w:t xml:space="preserve">Povjerenstvo </w:t>
      </w:r>
    </w:p>
    <w:p w:rsidR="00BE0306" w:rsidRPr="00913139" w:rsidRDefault="005C458F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lang w:val="hr-HR"/>
        </w:rPr>
      </w:pPr>
      <w:r w:rsidRPr="00913139">
        <w:rPr>
          <w:rFonts w:ascii="Times New Roman" w:hAnsi="Times New Roman" w:cs="Times New Roman"/>
          <w:b/>
          <w:caps/>
          <w:color w:val="auto"/>
          <w:sz w:val="24"/>
          <w:szCs w:val="24"/>
          <w:lang w:val="hr-HR"/>
        </w:rPr>
        <w:t xml:space="preserve">za provedbu </w:t>
      </w:r>
      <w:r w:rsidR="00913139" w:rsidRPr="00913139">
        <w:rPr>
          <w:rFonts w:ascii="Times New Roman" w:hAnsi="Times New Roman" w:cs="Times New Roman"/>
          <w:b/>
          <w:caps/>
          <w:color w:val="auto"/>
          <w:sz w:val="24"/>
          <w:szCs w:val="24"/>
          <w:lang w:val="hr-HR"/>
        </w:rPr>
        <w:t>OGLASA</w:t>
      </w:r>
    </w:p>
    <w:sectPr w:rsidR="00BE0306" w:rsidRPr="00913139" w:rsidSect="00917D0C">
      <w:headerReference w:type="default" r:id="rId10"/>
      <w:headerReference w:type="first" r:id="rId11"/>
      <w:pgSz w:w="11906" w:h="16838"/>
      <w:pgMar w:top="284" w:right="1418" w:bottom="142" w:left="1418" w:header="563" w:footer="19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39" w:rsidRDefault="00913139" w:rsidP="00A149D8">
      <w:pPr>
        <w:spacing w:after="0" w:line="240" w:lineRule="auto"/>
      </w:pPr>
      <w:r>
        <w:separator/>
      </w:r>
    </w:p>
  </w:endnote>
  <w:endnote w:type="continuationSeparator" w:id="0">
    <w:p w:rsidR="00913139" w:rsidRDefault="00913139" w:rsidP="00A1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39" w:rsidRDefault="00913139" w:rsidP="00A149D8">
      <w:pPr>
        <w:spacing w:after="0" w:line="240" w:lineRule="auto"/>
      </w:pPr>
      <w:r>
        <w:separator/>
      </w:r>
    </w:p>
  </w:footnote>
  <w:footnote w:type="continuationSeparator" w:id="0">
    <w:p w:rsidR="00913139" w:rsidRDefault="00913139" w:rsidP="00A1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3139" w:rsidRPr="00685B94" w:rsidRDefault="00913139" w:rsidP="00685B94">
        <w:pPr>
          <w:pStyle w:val="Zaglavlje"/>
          <w:ind w:left="0"/>
          <w:jc w:val="center"/>
          <w:rPr>
            <w:rFonts w:ascii="Times New Roman" w:hAnsi="Times New Roman" w:cs="Times New Roman"/>
          </w:rPr>
        </w:pPr>
        <w:r w:rsidRPr="00685B94">
          <w:rPr>
            <w:rFonts w:ascii="Times New Roman" w:hAnsi="Times New Roman" w:cs="Times New Roman"/>
          </w:rPr>
          <w:fldChar w:fldCharType="begin"/>
        </w:r>
        <w:r w:rsidRPr="00685B94">
          <w:rPr>
            <w:rFonts w:ascii="Times New Roman" w:hAnsi="Times New Roman" w:cs="Times New Roman"/>
          </w:rPr>
          <w:instrText xml:space="preserve"> PAGE   \* MERGEFORMAT </w:instrText>
        </w:r>
        <w:r w:rsidRPr="00685B94">
          <w:rPr>
            <w:rFonts w:ascii="Times New Roman" w:hAnsi="Times New Roman" w:cs="Times New Roman"/>
          </w:rPr>
          <w:fldChar w:fldCharType="separate"/>
        </w:r>
        <w:r w:rsidR="007709A5">
          <w:rPr>
            <w:rFonts w:ascii="Times New Roman" w:hAnsi="Times New Roman" w:cs="Times New Roman"/>
            <w:noProof/>
          </w:rPr>
          <w:t>- 2 -</w:t>
        </w:r>
        <w:r w:rsidRPr="00685B94">
          <w:rPr>
            <w:rFonts w:ascii="Times New Roman" w:hAnsi="Times New Roman" w:cs="Times New Roman"/>
          </w:rPr>
          <w:fldChar w:fldCharType="end"/>
        </w:r>
      </w:p>
    </w:sdtContent>
  </w:sdt>
  <w:p w:rsidR="00913139" w:rsidRDefault="0091313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9" w:rsidRDefault="0091313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3763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AC265C9"/>
    <w:multiLevelType w:val="hybridMultilevel"/>
    <w:tmpl w:val="117C35A6"/>
    <w:lvl w:ilvl="0" w:tplc="20829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2007AE"/>
    <w:multiLevelType w:val="hybridMultilevel"/>
    <w:tmpl w:val="A776CD96"/>
    <w:lvl w:ilvl="0" w:tplc="C9A2F3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984"/>
    <w:rsid w:val="000001A9"/>
    <w:rsid w:val="00013672"/>
    <w:rsid w:val="00017135"/>
    <w:rsid w:val="0004483D"/>
    <w:rsid w:val="00053B8F"/>
    <w:rsid w:val="00057B02"/>
    <w:rsid w:val="00062BF7"/>
    <w:rsid w:val="00073096"/>
    <w:rsid w:val="00086FE5"/>
    <w:rsid w:val="0009569E"/>
    <w:rsid w:val="000A07C3"/>
    <w:rsid w:val="000A45CD"/>
    <w:rsid w:val="000A4ADF"/>
    <w:rsid w:val="000B51E7"/>
    <w:rsid w:val="000C3B9C"/>
    <w:rsid w:val="000E20AC"/>
    <w:rsid w:val="000E5872"/>
    <w:rsid w:val="000F4D1F"/>
    <w:rsid w:val="001073F6"/>
    <w:rsid w:val="00111944"/>
    <w:rsid w:val="00113130"/>
    <w:rsid w:val="001471F8"/>
    <w:rsid w:val="001500F8"/>
    <w:rsid w:val="00150885"/>
    <w:rsid w:val="00153425"/>
    <w:rsid w:val="001555B0"/>
    <w:rsid w:val="00163A47"/>
    <w:rsid w:val="00191CEE"/>
    <w:rsid w:val="00194FEE"/>
    <w:rsid w:val="00195CC1"/>
    <w:rsid w:val="001A0F47"/>
    <w:rsid w:val="001A5AB4"/>
    <w:rsid w:val="001A6516"/>
    <w:rsid w:val="001B3E20"/>
    <w:rsid w:val="001F42B2"/>
    <w:rsid w:val="00203A75"/>
    <w:rsid w:val="00203D75"/>
    <w:rsid w:val="00210906"/>
    <w:rsid w:val="00211D75"/>
    <w:rsid w:val="00215964"/>
    <w:rsid w:val="0021703F"/>
    <w:rsid w:val="00220415"/>
    <w:rsid w:val="00226532"/>
    <w:rsid w:val="002309B2"/>
    <w:rsid w:val="0024138B"/>
    <w:rsid w:val="00241F04"/>
    <w:rsid w:val="0024306D"/>
    <w:rsid w:val="002475F4"/>
    <w:rsid w:val="00250C23"/>
    <w:rsid w:val="00251135"/>
    <w:rsid w:val="002538D4"/>
    <w:rsid w:val="0025523D"/>
    <w:rsid w:val="002569BC"/>
    <w:rsid w:val="00261C87"/>
    <w:rsid w:val="00263F14"/>
    <w:rsid w:val="0027530D"/>
    <w:rsid w:val="002817C4"/>
    <w:rsid w:val="00291B45"/>
    <w:rsid w:val="00294984"/>
    <w:rsid w:val="00294E4D"/>
    <w:rsid w:val="002A0B24"/>
    <w:rsid w:val="002A2066"/>
    <w:rsid w:val="002B3182"/>
    <w:rsid w:val="002B62CA"/>
    <w:rsid w:val="002B6F6C"/>
    <w:rsid w:val="002C1AA8"/>
    <w:rsid w:val="002E6EC3"/>
    <w:rsid w:val="002F1CCC"/>
    <w:rsid w:val="002F4545"/>
    <w:rsid w:val="002F6B30"/>
    <w:rsid w:val="002F7FD8"/>
    <w:rsid w:val="003013CD"/>
    <w:rsid w:val="00302E2E"/>
    <w:rsid w:val="00311B58"/>
    <w:rsid w:val="003167EF"/>
    <w:rsid w:val="00320871"/>
    <w:rsid w:val="00322EB3"/>
    <w:rsid w:val="003378A3"/>
    <w:rsid w:val="00340102"/>
    <w:rsid w:val="0035285E"/>
    <w:rsid w:val="00352DFE"/>
    <w:rsid w:val="003630DB"/>
    <w:rsid w:val="00363322"/>
    <w:rsid w:val="00365660"/>
    <w:rsid w:val="00367791"/>
    <w:rsid w:val="00385E57"/>
    <w:rsid w:val="00390B6D"/>
    <w:rsid w:val="003A15F8"/>
    <w:rsid w:val="003A2993"/>
    <w:rsid w:val="003A3983"/>
    <w:rsid w:val="003A3D4D"/>
    <w:rsid w:val="003C036D"/>
    <w:rsid w:val="003C27E2"/>
    <w:rsid w:val="003C34A5"/>
    <w:rsid w:val="003C45AA"/>
    <w:rsid w:val="003C758C"/>
    <w:rsid w:val="003D0907"/>
    <w:rsid w:val="003D0DF0"/>
    <w:rsid w:val="003D62A0"/>
    <w:rsid w:val="003E2F48"/>
    <w:rsid w:val="003F5169"/>
    <w:rsid w:val="003F74C7"/>
    <w:rsid w:val="00406DB5"/>
    <w:rsid w:val="004237BF"/>
    <w:rsid w:val="00432632"/>
    <w:rsid w:val="004356B1"/>
    <w:rsid w:val="00437ED1"/>
    <w:rsid w:val="00442464"/>
    <w:rsid w:val="00443243"/>
    <w:rsid w:val="0044324D"/>
    <w:rsid w:val="00445CA2"/>
    <w:rsid w:val="00450F72"/>
    <w:rsid w:val="0046020B"/>
    <w:rsid w:val="00461EBF"/>
    <w:rsid w:val="00463F33"/>
    <w:rsid w:val="0047255E"/>
    <w:rsid w:val="00477555"/>
    <w:rsid w:val="0049207A"/>
    <w:rsid w:val="004A0C73"/>
    <w:rsid w:val="004B5607"/>
    <w:rsid w:val="004C25E2"/>
    <w:rsid w:val="004C3A6D"/>
    <w:rsid w:val="004C4B14"/>
    <w:rsid w:val="004D2E89"/>
    <w:rsid w:val="004D5020"/>
    <w:rsid w:val="004E093A"/>
    <w:rsid w:val="004E7C05"/>
    <w:rsid w:val="0050605E"/>
    <w:rsid w:val="005255B9"/>
    <w:rsid w:val="00531F09"/>
    <w:rsid w:val="00532D33"/>
    <w:rsid w:val="005333F1"/>
    <w:rsid w:val="00537742"/>
    <w:rsid w:val="00563958"/>
    <w:rsid w:val="0056426F"/>
    <w:rsid w:val="00565BCC"/>
    <w:rsid w:val="00572937"/>
    <w:rsid w:val="00573855"/>
    <w:rsid w:val="00587A6D"/>
    <w:rsid w:val="00591644"/>
    <w:rsid w:val="005C1DF7"/>
    <w:rsid w:val="005C458F"/>
    <w:rsid w:val="00605DD4"/>
    <w:rsid w:val="006071BB"/>
    <w:rsid w:val="00612B73"/>
    <w:rsid w:val="00634B6B"/>
    <w:rsid w:val="006411F5"/>
    <w:rsid w:val="006453A7"/>
    <w:rsid w:val="00645524"/>
    <w:rsid w:val="00645A2D"/>
    <w:rsid w:val="006463A7"/>
    <w:rsid w:val="006473B8"/>
    <w:rsid w:val="006549B9"/>
    <w:rsid w:val="00657B84"/>
    <w:rsid w:val="006754AD"/>
    <w:rsid w:val="00683655"/>
    <w:rsid w:val="00685B94"/>
    <w:rsid w:val="006A0561"/>
    <w:rsid w:val="006A171C"/>
    <w:rsid w:val="006C0E39"/>
    <w:rsid w:val="006C28B8"/>
    <w:rsid w:val="006C2A30"/>
    <w:rsid w:val="006C60D9"/>
    <w:rsid w:val="006C7442"/>
    <w:rsid w:val="006E1B5D"/>
    <w:rsid w:val="006F2DD3"/>
    <w:rsid w:val="006F4394"/>
    <w:rsid w:val="006F4CAD"/>
    <w:rsid w:val="00700EBF"/>
    <w:rsid w:val="00723ED1"/>
    <w:rsid w:val="007353C4"/>
    <w:rsid w:val="00741D1B"/>
    <w:rsid w:val="00743329"/>
    <w:rsid w:val="007436FC"/>
    <w:rsid w:val="00743C03"/>
    <w:rsid w:val="00751869"/>
    <w:rsid w:val="00765066"/>
    <w:rsid w:val="007709A5"/>
    <w:rsid w:val="00771633"/>
    <w:rsid w:val="007772C9"/>
    <w:rsid w:val="007803D4"/>
    <w:rsid w:val="007817B8"/>
    <w:rsid w:val="00786C7C"/>
    <w:rsid w:val="00793706"/>
    <w:rsid w:val="0079519C"/>
    <w:rsid w:val="007A4361"/>
    <w:rsid w:val="007B5FAE"/>
    <w:rsid w:val="007C6DC1"/>
    <w:rsid w:val="007D0E5B"/>
    <w:rsid w:val="007D2A81"/>
    <w:rsid w:val="007E1A9D"/>
    <w:rsid w:val="007E3429"/>
    <w:rsid w:val="007E403C"/>
    <w:rsid w:val="007E47E1"/>
    <w:rsid w:val="007E53A4"/>
    <w:rsid w:val="007F3738"/>
    <w:rsid w:val="007F653F"/>
    <w:rsid w:val="0080047A"/>
    <w:rsid w:val="00811860"/>
    <w:rsid w:val="00815965"/>
    <w:rsid w:val="0081655C"/>
    <w:rsid w:val="008168D8"/>
    <w:rsid w:val="0083002D"/>
    <w:rsid w:val="00835032"/>
    <w:rsid w:val="00835652"/>
    <w:rsid w:val="0083619F"/>
    <w:rsid w:val="00845EE9"/>
    <w:rsid w:val="00846CDA"/>
    <w:rsid w:val="0085086F"/>
    <w:rsid w:val="008600BA"/>
    <w:rsid w:val="00877DC8"/>
    <w:rsid w:val="0088551D"/>
    <w:rsid w:val="008873CB"/>
    <w:rsid w:val="00896284"/>
    <w:rsid w:val="008A0501"/>
    <w:rsid w:val="008A2BAE"/>
    <w:rsid w:val="008A38E1"/>
    <w:rsid w:val="008B5523"/>
    <w:rsid w:val="008B7927"/>
    <w:rsid w:val="008C1F4F"/>
    <w:rsid w:val="008C2FA5"/>
    <w:rsid w:val="008C3A49"/>
    <w:rsid w:val="008C611C"/>
    <w:rsid w:val="008D558E"/>
    <w:rsid w:val="008D5DD0"/>
    <w:rsid w:val="008E0CB0"/>
    <w:rsid w:val="008E4F70"/>
    <w:rsid w:val="008F7B41"/>
    <w:rsid w:val="00900464"/>
    <w:rsid w:val="00904A0E"/>
    <w:rsid w:val="00913139"/>
    <w:rsid w:val="0091603D"/>
    <w:rsid w:val="00917D0C"/>
    <w:rsid w:val="009339C9"/>
    <w:rsid w:val="00936D41"/>
    <w:rsid w:val="00942D39"/>
    <w:rsid w:val="00951C66"/>
    <w:rsid w:val="009530D3"/>
    <w:rsid w:val="00957FBA"/>
    <w:rsid w:val="009626D7"/>
    <w:rsid w:val="00977F31"/>
    <w:rsid w:val="009805F0"/>
    <w:rsid w:val="0098402B"/>
    <w:rsid w:val="00991426"/>
    <w:rsid w:val="009919C6"/>
    <w:rsid w:val="009A33FB"/>
    <w:rsid w:val="009A5405"/>
    <w:rsid w:val="009B08DB"/>
    <w:rsid w:val="009B48BC"/>
    <w:rsid w:val="009E57F9"/>
    <w:rsid w:val="009E5AD6"/>
    <w:rsid w:val="009E6632"/>
    <w:rsid w:val="009F39A9"/>
    <w:rsid w:val="00A149D8"/>
    <w:rsid w:val="00A2030B"/>
    <w:rsid w:val="00A2083F"/>
    <w:rsid w:val="00A30975"/>
    <w:rsid w:val="00A32565"/>
    <w:rsid w:val="00A4359F"/>
    <w:rsid w:val="00A44C0E"/>
    <w:rsid w:val="00A611F8"/>
    <w:rsid w:val="00A62515"/>
    <w:rsid w:val="00A6686E"/>
    <w:rsid w:val="00A74172"/>
    <w:rsid w:val="00A749DB"/>
    <w:rsid w:val="00A81586"/>
    <w:rsid w:val="00A840BB"/>
    <w:rsid w:val="00A96D06"/>
    <w:rsid w:val="00A979DD"/>
    <w:rsid w:val="00AA3A65"/>
    <w:rsid w:val="00AA4729"/>
    <w:rsid w:val="00AA6E8F"/>
    <w:rsid w:val="00AB30D0"/>
    <w:rsid w:val="00AB5048"/>
    <w:rsid w:val="00AB61F2"/>
    <w:rsid w:val="00AC10C6"/>
    <w:rsid w:val="00AC208C"/>
    <w:rsid w:val="00AD370F"/>
    <w:rsid w:val="00AE4807"/>
    <w:rsid w:val="00AE6314"/>
    <w:rsid w:val="00AF0396"/>
    <w:rsid w:val="00AF1386"/>
    <w:rsid w:val="00AF5DC0"/>
    <w:rsid w:val="00B045F6"/>
    <w:rsid w:val="00B0466B"/>
    <w:rsid w:val="00B05B7E"/>
    <w:rsid w:val="00B10F60"/>
    <w:rsid w:val="00B156DD"/>
    <w:rsid w:val="00B3275F"/>
    <w:rsid w:val="00B355FB"/>
    <w:rsid w:val="00B417BF"/>
    <w:rsid w:val="00B4773F"/>
    <w:rsid w:val="00B50896"/>
    <w:rsid w:val="00B5185B"/>
    <w:rsid w:val="00B52C7B"/>
    <w:rsid w:val="00B96620"/>
    <w:rsid w:val="00BA364F"/>
    <w:rsid w:val="00BA7EDF"/>
    <w:rsid w:val="00BB2A9C"/>
    <w:rsid w:val="00BB3177"/>
    <w:rsid w:val="00BB6519"/>
    <w:rsid w:val="00BC51A5"/>
    <w:rsid w:val="00BD01AB"/>
    <w:rsid w:val="00BD637A"/>
    <w:rsid w:val="00BE0306"/>
    <w:rsid w:val="00BF5428"/>
    <w:rsid w:val="00BF706D"/>
    <w:rsid w:val="00C002AF"/>
    <w:rsid w:val="00C035CC"/>
    <w:rsid w:val="00C0664A"/>
    <w:rsid w:val="00C1780A"/>
    <w:rsid w:val="00C23D31"/>
    <w:rsid w:val="00C42CC5"/>
    <w:rsid w:val="00C44D45"/>
    <w:rsid w:val="00C50025"/>
    <w:rsid w:val="00C50AE0"/>
    <w:rsid w:val="00C67BF3"/>
    <w:rsid w:val="00C71C52"/>
    <w:rsid w:val="00C741AC"/>
    <w:rsid w:val="00C75785"/>
    <w:rsid w:val="00C85E3F"/>
    <w:rsid w:val="00C92386"/>
    <w:rsid w:val="00C95130"/>
    <w:rsid w:val="00C96640"/>
    <w:rsid w:val="00CB1D20"/>
    <w:rsid w:val="00CC0517"/>
    <w:rsid w:val="00CC2AA2"/>
    <w:rsid w:val="00CD08FA"/>
    <w:rsid w:val="00CD22C8"/>
    <w:rsid w:val="00CD364A"/>
    <w:rsid w:val="00CD623D"/>
    <w:rsid w:val="00CF4643"/>
    <w:rsid w:val="00CF51A9"/>
    <w:rsid w:val="00D0153E"/>
    <w:rsid w:val="00D10ED4"/>
    <w:rsid w:val="00D116DB"/>
    <w:rsid w:val="00D13450"/>
    <w:rsid w:val="00D1721B"/>
    <w:rsid w:val="00D41415"/>
    <w:rsid w:val="00D47264"/>
    <w:rsid w:val="00D57797"/>
    <w:rsid w:val="00D60B30"/>
    <w:rsid w:val="00D61FBA"/>
    <w:rsid w:val="00D67B97"/>
    <w:rsid w:val="00D73893"/>
    <w:rsid w:val="00D7544C"/>
    <w:rsid w:val="00D864DB"/>
    <w:rsid w:val="00D901AE"/>
    <w:rsid w:val="00D957BA"/>
    <w:rsid w:val="00DA1866"/>
    <w:rsid w:val="00DA704C"/>
    <w:rsid w:val="00DB0F07"/>
    <w:rsid w:val="00DB283A"/>
    <w:rsid w:val="00DB4CE3"/>
    <w:rsid w:val="00DC222E"/>
    <w:rsid w:val="00DC3CDD"/>
    <w:rsid w:val="00DC52C5"/>
    <w:rsid w:val="00DD5668"/>
    <w:rsid w:val="00DD5D59"/>
    <w:rsid w:val="00DD77F2"/>
    <w:rsid w:val="00DE45B5"/>
    <w:rsid w:val="00DE6C3A"/>
    <w:rsid w:val="00DF2468"/>
    <w:rsid w:val="00DF3F6A"/>
    <w:rsid w:val="00DF5854"/>
    <w:rsid w:val="00DF6794"/>
    <w:rsid w:val="00E10507"/>
    <w:rsid w:val="00E10778"/>
    <w:rsid w:val="00E14FF0"/>
    <w:rsid w:val="00E16754"/>
    <w:rsid w:val="00E30546"/>
    <w:rsid w:val="00E33CF3"/>
    <w:rsid w:val="00E36819"/>
    <w:rsid w:val="00E42E95"/>
    <w:rsid w:val="00E434E0"/>
    <w:rsid w:val="00E445B7"/>
    <w:rsid w:val="00E45668"/>
    <w:rsid w:val="00E4636A"/>
    <w:rsid w:val="00E47C79"/>
    <w:rsid w:val="00E5448E"/>
    <w:rsid w:val="00E67014"/>
    <w:rsid w:val="00E95702"/>
    <w:rsid w:val="00E95910"/>
    <w:rsid w:val="00EA6479"/>
    <w:rsid w:val="00EC36B2"/>
    <w:rsid w:val="00ED4A11"/>
    <w:rsid w:val="00EE630F"/>
    <w:rsid w:val="00EE78DC"/>
    <w:rsid w:val="00EF2BB0"/>
    <w:rsid w:val="00EF46E5"/>
    <w:rsid w:val="00F12ABC"/>
    <w:rsid w:val="00F203AB"/>
    <w:rsid w:val="00F530C3"/>
    <w:rsid w:val="00F55344"/>
    <w:rsid w:val="00F70108"/>
    <w:rsid w:val="00F76DF4"/>
    <w:rsid w:val="00F842A9"/>
    <w:rsid w:val="00F90A2F"/>
    <w:rsid w:val="00F94DE0"/>
    <w:rsid w:val="00F96B44"/>
    <w:rsid w:val="00FA2ECD"/>
    <w:rsid w:val="00FB264C"/>
    <w:rsid w:val="00FD00B2"/>
    <w:rsid w:val="00FD2C57"/>
    <w:rsid w:val="00FE165F"/>
    <w:rsid w:val="00FE1DDD"/>
    <w:rsid w:val="00FE3B10"/>
    <w:rsid w:val="00FF473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0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0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B30D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table" w:styleId="Reetkatablice">
    <w:name w:val="Table Grid"/>
    <w:basedOn w:val="Obinatablica"/>
    <w:uiPriority w:val="59"/>
    <w:rsid w:val="00C4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6F6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9D8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9D8"/>
    <w:rPr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322"/>
    <w:rPr>
      <w:rFonts w:ascii="Tahoma" w:hAnsi="Tahoma" w:cs="Tahoma"/>
      <w:color w:val="5A5A5A" w:themeColor="text1" w:themeTint="A5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445B7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911B-8578-4EB4-9171-38A0DE56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6</cp:revision>
  <cp:lastPrinted>2016-09-12T11:55:00Z</cp:lastPrinted>
  <dcterms:created xsi:type="dcterms:W3CDTF">2017-03-30T06:16:00Z</dcterms:created>
  <dcterms:modified xsi:type="dcterms:W3CDTF">2017-03-30T07:27:00Z</dcterms:modified>
</cp:coreProperties>
</file>