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283" w:type="dxa"/>
        <w:tblBorders>
          <w:top w:val="single" w:sz="18" w:space="0" w:color="auto"/>
          <w:left w:val="single" w:sz="18" w:space="0" w:color="auto"/>
          <w:bottom w:val="single" w:sz="18" w:space="0" w:color="auto"/>
          <w:right w:val="single" w:sz="18" w:space="0" w:color="auto"/>
          <w:insideH w:val="single" w:sz="2" w:space="0" w:color="auto"/>
          <w:insideV w:val="single" w:sz="12" w:space="0" w:color="auto"/>
        </w:tblBorders>
        <w:tblLook w:val="04A0"/>
      </w:tblPr>
      <w:tblGrid>
        <w:gridCol w:w="687"/>
        <w:gridCol w:w="2593"/>
        <w:gridCol w:w="704"/>
        <w:gridCol w:w="419"/>
        <w:gridCol w:w="6053"/>
        <w:gridCol w:w="1276"/>
        <w:gridCol w:w="2551"/>
      </w:tblGrid>
      <w:tr w:rsidR="005A20DC" w:rsidRPr="00FE6A74" w:rsidTr="00E72F08">
        <w:trPr>
          <w:trHeight w:val="416"/>
        </w:trPr>
        <w:tc>
          <w:tcPr>
            <w:tcW w:w="14283" w:type="dxa"/>
            <w:gridSpan w:val="7"/>
            <w:vAlign w:val="center"/>
          </w:tcPr>
          <w:p w:rsidR="005A20DC" w:rsidRDefault="005A20DC" w:rsidP="00E72F08">
            <w:pPr>
              <w:ind w:right="171"/>
              <w:jc w:val="center"/>
              <w:rPr>
                <w:rFonts w:ascii="Arial" w:hAnsi="Arial" w:cs="Arial"/>
                <w:b/>
                <w:sz w:val="20"/>
              </w:rPr>
            </w:pPr>
          </w:p>
          <w:p w:rsidR="005A20DC" w:rsidRDefault="005A20DC" w:rsidP="00E72F08">
            <w:pPr>
              <w:ind w:right="171"/>
              <w:jc w:val="center"/>
              <w:rPr>
                <w:rFonts w:ascii="Arial" w:hAnsi="Arial" w:cs="Arial"/>
                <w:b/>
                <w:sz w:val="20"/>
              </w:rPr>
            </w:pPr>
          </w:p>
          <w:p w:rsidR="005A20DC" w:rsidRDefault="005A20DC" w:rsidP="00E72F08">
            <w:pPr>
              <w:ind w:right="171"/>
              <w:jc w:val="center"/>
              <w:rPr>
                <w:rFonts w:ascii="Arial" w:hAnsi="Arial" w:cs="Arial"/>
                <w:b/>
                <w:sz w:val="20"/>
              </w:rPr>
            </w:pPr>
            <w:r w:rsidRPr="00FE6A74">
              <w:rPr>
                <w:rFonts w:ascii="Arial" w:hAnsi="Arial" w:cs="Arial"/>
                <w:b/>
                <w:sz w:val="20"/>
              </w:rPr>
              <w:t>IZVJEŠĆE O PROVEDENOM SAVJETOVANJU SA ZAINTERESIRANOM JAVNOŠĆU</w:t>
            </w:r>
          </w:p>
          <w:p w:rsidR="005A20DC" w:rsidRDefault="005A20DC" w:rsidP="00E72F08">
            <w:pPr>
              <w:ind w:right="171"/>
              <w:jc w:val="center"/>
              <w:rPr>
                <w:rFonts w:ascii="Arial" w:hAnsi="Arial" w:cs="Arial"/>
                <w:b/>
                <w:sz w:val="20"/>
              </w:rPr>
            </w:pPr>
          </w:p>
          <w:p w:rsidR="005A20DC" w:rsidRPr="00FE6A74" w:rsidRDefault="005A20DC" w:rsidP="00E72F08">
            <w:pPr>
              <w:ind w:right="171"/>
              <w:jc w:val="center"/>
              <w:rPr>
                <w:rFonts w:ascii="Arial" w:hAnsi="Arial" w:cs="Arial"/>
                <w:b/>
                <w:sz w:val="20"/>
              </w:rPr>
            </w:pPr>
          </w:p>
        </w:tc>
      </w:tr>
      <w:tr w:rsidR="005A20DC" w:rsidRPr="00FE6A74" w:rsidTr="00E72F08">
        <w:trPr>
          <w:trHeight w:val="661"/>
        </w:trPr>
        <w:tc>
          <w:tcPr>
            <w:tcW w:w="14283" w:type="dxa"/>
            <w:gridSpan w:val="7"/>
            <w:vAlign w:val="center"/>
          </w:tcPr>
          <w:p w:rsidR="005A20DC" w:rsidRDefault="005A20DC" w:rsidP="00E72F08">
            <w:pPr>
              <w:ind w:right="171"/>
              <w:rPr>
                <w:rFonts w:ascii="Arial" w:hAnsi="Arial" w:cs="Arial"/>
                <w:sz w:val="20"/>
              </w:rPr>
            </w:pPr>
            <w:r w:rsidRPr="00FE6A74">
              <w:rPr>
                <w:rFonts w:ascii="Arial" w:hAnsi="Arial" w:cs="Arial"/>
                <w:sz w:val="20"/>
              </w:rPr>
              <w:t xml:space="preserve">Naziv akta o kojem je savjetovanje provedeno: </w:t>
            </w:r>
          </w:p>
          <w:p w:rsidR="005A20DC" w:rsidRDefault="005A20DC" w:rsidP="00E72F08">
            <w:pPr>
              <w:ind w:right="171"/>
              <w:jc w:val="center"/>
              <w:rPr>
                <w:rFonts w:ascii="Arial" w:hAnsi="Arial" w:cs="Arial"/>
                <w:sz w:val="20"/>
              </w:rPr>
            </w:pPr>
          </w:p>
          <w:p w:rsidR="005A20DC" w:rsidRPr="00CB0CB0" w:rsidRDefault="005A20DC" w:rsidP="005A20DC">
            <w:pPr>
              <w:ind w:right="171"/>
              <w:jc w:val="center"/>
              <w:rPr>
                <w:rFonts w:ascii="Arial" w:hAnsi="Arial" w:cs="Arial"/>
                <w:b/>
                <w:sz w:val="20"/>
              </w:rPr>
            </w:pPr>
            <w:r w:rsidRPr="00CB0CB0">
              <w:rPr>
                <w:rFonts w:ascii="Arial" w:hAnsi="Arial" w:cs="Arial"/>
                <w:b/>
                <w:sz w:val="20"/>
              </w:rPr>
              <w:t>Nacrt</w:t>
            </w:r>
            <w:r>
              <w:rPr>
                <w:rFonts w:ascii="Arial" w:hAnsi="Arial" w:cs="Arial"/>
                <w:b/>
                <w:sz w:val="20"/>
              </w:rPr>
              <w:t xml:space="preserve"> prijedloga Odluke o izmjenama i dopunama Odluke o organizaciji i načinu naplate parkiranja </w:t>
            </w:r>
          </w:p>
        </w:tc>
      </w:tr>
      <w:tr w:rsidR="005A20DC" w:rsidRPr="00FE6A74" w:rsidTr="00E72F08">
        <w:trPr>
          <w:trHeight w:val="723"/>
        </w:trPr>
        <w:tc>
          <w:tcPr>
            <w:tcW w:w="14283" w:type="dxa"/>
            <w:gridSpan w:val="7"/>
            <w:tcBorders>
              <w:bottom w:val="single" w:sz="12" w:space="0" w:color="auto"/>
            </w:tcBorders>
            <w:vAlign w:val="center"/>
          </w:tcPr>
          <w:p w:rsidR="005A20DC" w:rsidRPr="00FE6A74" w:rsidRDefault="005A20DC" w:rsidP="00E72F08">
            <w:pPr>
              <w:pStyle w:val="Bezproreda"/>
              <w:ind w:right="171"/>
              <w:jc w:val="both"/>
              <w:rPr>
                <w:rFonts w:ascii="Arial" w:hAnsi="Arial" w:cs="Arial"/>
                <w:sz w:val="20"/>
                <w:szCs w:val="20"/>
              </w:rPr>
            </w:pPr>
            <w:r w:rsidRPr="00FE6A74">
              <w:rPr>
                <w:rFonts w:ascii="Arial" w:hAnsi="Arial" w:cs="Arial"/>
                <w:sz w:val="20"/>
                <w:szCs w:val="20"/>
              </w:rPr>
              <w:t>Vrijeme trajanja savjetovanja: Savjetovanje je provedeno u trajanju od</w:t>
            </w:r>
            <w:r>
              <w:rPr>
                <w:rFonts w:ascii="Arial" w:hAnsi="Arial" w:cs="Arial"/>
                <w:sz w:val="20"/>
                <w:szCs w:val="20"/>
              </w:rPr>
              <w:t xml:space="preserve"> 30 </w:t>
            </w:r>
            <w:r w:rsidRPr="00FE6A74">
              <w:rPr>
                <w:rFonts w:ascii="Arial" w:hAnsi="Arial" w:cs="Arial"/>
                <w:sz w:val="20"/>
                <w:szCs w:val="20"/>
              </w:rPr>
              <w:t xml:space="preserve">dana odnosno od dana </w:t>
            </w:r>
            <w:r>
              <w:rPr>
                <w:rFonts w:ascii="Arial" w:hAnsi="Arial" w:cs="Arial"/>
                <w:sz w:val="20"/>
                <w:szCs w:val="20"/>
              </w:rPr>
              <w:t xml:space="preserve">24. ožujka 2015. </w:t>
            </w:r>
            <w:r w:rsidRPr="00FE6A74">
              <w:rPr>
                <w:rFonts w:ascii="Arial" w:hAnsi="Arial" w:cs="Arial"/>
                <w:sz w:val="20"/>
                <w:szCs w:val="20"/>
              </w:rPr>
              <w:t xml:space="preserve">godine pa do dana </w:t>
            </w:r>
            <w:r>
              <w:rPr>
                <w:rFonts w:ascii="Arial" w:hAnsi="Arial" w:cs="Arial"/>
                <w:sz w:val="20"/>
                <w:szCs w:val="20"/>
              </w:rPr>
              <w:t>24. travnja 2015. godine</w:t>
            </w:r>
            <w:r w:rsidRPr="00FE6A74">
              <w:rPr>
                <w:rFonts w:ascii="Arial" w:hAnsi="Arial" w:cs="Arial"/>
                <w:sz w:val="20"/>
                <w:szCs w:val="20"/>
              </w:rPr>
              <w:t>.</w:t>
            </w:r>
          </w:p>
        </w:tc>
      </w:tr>
      <w:tr w:rsidR="005A20DC" w:rsidRPr="00FE6A74" w:rsidTr="00E72F08">
        <w:trPr>
          <w:trHeight w:val="1119"/>
        </w:trPr>
        <w:tc>
          <w:tcPr>
            <w:tcW w:w="3984" w:type="dxa"/>
            <w:gridSpan w:val="3"/>
            <w:tcBorders>
              <w:top w:val="single" w:sz="12" w:space="0" w:color="auto"/>
              <w:bottom w:val="single" w:sz="18" w:space="0" w:color="auto"/>
            </w:tcBorders>
            <w:vAlign w:val="center"/>
          </w:tcPr>
          <w:p w:rsidR="005A20DC" w:rsidRPr="00FE6A74" w:rsidRDefault="005A20DC" w:rsidP="00E72F08">
            <w:pPr>
              <w:ind w:right="171"/>
              <w:jc w:val="center"/>
              <w:rPr>
                <w:rFonts w:ascii="Arial" w:hAnsi="Arial" w:cs="Arial"/>
                <w:sz w:val="20"/>
              </w:rPr>
            </w:pPr>
            <w:r w:rsidRPr="00FE6A74">
              <w:rPr>
                <w:rFonts w:ascii="Arial" w:hAnsi="Arial" w:cs="Arial"/>
                <w:sz w:val="20"/>
              </w:rPr>
              <w:t>Cilj i glavne teme savjetovanja</w:t>
            </w:r>
          </w:p>
        </w:tc>
        <w:tc>
          <w:tcPr>
            <w:tcW w:w="10299" w:type="dxa"/>
            <w:gridSpan w:val="4"/>
            <w:tcBorders>
              <w:top w:val="single" w:sz="12" w:space="0" w:color="auto"/>
              <w:bottom w:val="single" w:sz="18" w:space="0" w:color="auto"/>
            </w:tcBorders>
            <w:vAlign w:val="center"/>
          </w:tcPr>
          <w:p w:rsidR="005A20DC" w:rsidRDefault="005A20DC" w:rsidP="00E72F08"/>
          <w:tbl>
            <w:tblPr>
              <w:tblW w:w="0" w:type="auto"/>
              <w:tblBorders>
                <w:top w:val="nil"/>
                <w:left w:val="nil"/>
                <w:bottom w:val="nil"/>
                <w:right w:val="nil"/>
              </w:tblBorders>
              <w:tblLook w:val="0000"/>
            </w:tblPr>
            <w:tblGrid>
              <w:gridCol w:w="5042"/>
              <w:gridCol w:w="5041"/>
            </w:tblGrid>
            <w:tr w:rsidR="005A20DC" w:rsidTr="00E72F08">
              <w:trPr>
                <w:trHeight w:val="523"/>
              </w:trPr>
              <w:tc>
                <w:tcPr>
                  <w:tcW w:w="0" w:type="auto"/>
                  <w:gridSpan w:val="2"/>
                </w:tcPr>
                <w:p w:rsidR="005A20DC" w:rsidRPr="00F86B5C" w:rsidRDefault="005A20DC" w:rsidP="005A20DC">
                  <w:pPr>
                    <w:ind w:right="171"/>
                    <w:rPr>
                      <w:rFonts w:ascii="Arial" w:hAnsi="Arial" w:cs="Arial"/>
                      <w:sz w:val="20"/>
                    </w:rPr>
                  </w:pPr>
                  <w:r w:rsidRPr="00F86B5C">
                    <w:rPr>
                      <w:rFonts w:ascii="Arial" w:hAnsi="Arial" w:cs="Arial"/>
                      <w:sz w:val="20"/>
                    </w:rPr>
                    <w:t>Cilj provođenja savjetovanja sa zainteresiranom javnošću je upoznavanje javnosti s Nacrtom Odluke o izmjenama i dopunama Odluke o</w:t>
                  </w:r>
                  <w:r>
                    <w:rPr>
                      <w:rFonts w:ascii="Arial" w:hAnsi="Arial" w:cs="Arial"/>
                      <w:sz w:val="20"/>
                    </w:rPr>
                    <w:t xml:space="preserve"> organizaciji i načinu naplate parkiranja</w:t>
                  </w:r>
                  <w:r w:rsidRPr="00F86B5C">
                    <w:rPr>
                      <w:rFonts w:ascii="Arial" w:hAnsi="Arial" w:cs="Arial"/>
                      <w:sz w:val="20"/>
                    </w:rPr>
                    <w:t xml:space="preserve">, te dobivanje mišljenja, primjedbi i prijedloga, te eventualno prihvaćanje zakonitih i stručno utemeljenih prijedloga, primjedbi i mišljenja. </w:t>
                  </w:r>
                </w:p>
              </w:tc>
            </w:tr>
            <w:tr w:rsidR="005A20DC" w:rsidTr="00E72F08">
              <w:trPr>
                <w:trHeight w:val="151"/>
              </w:trPr>
              <w:tc>
                <w:tcPr>
                  <w:tcW w:w="0" w:type="auto"/>
                </w:tcPr>
                <w:p w:rsidR="005A20DC" w:rsidRDefault="005A20DC" w:rsidP="00E72F08">
                  <w:pPr>
                    <w:pStyle w:val="Default"/>
                    <w:ind w:right="171"/>
                    <w:rPr>
                      <w:sz w:val="22"/>
                      <w:szCs w:val="22"/>
                    </w:rPr>
                  </w:pPr>
                </w:p>
              </w:tc>
              <w:tc>
                <w:tcPr>
                  <w:tcW w:w="0" w:type="auto"/>
                </w:tcPr>
                <w:p w:rsidR="005A20DC" w:rsidRDefault="005A20DC" w:rsidP="00E72F08">
                  <w:pPr>
                    <w:pStyle w:val="Default"/>
                    <w:ind w:right="171"/>
                    <w:rPr>
                      <w:sz w:val="23"/>
                      <w:szCs w:val="23"/>
                    </w:rPr>
                  </w:pPr>
                </w:p>
              </w:tc>
            </w:tr>
          </w:tbl>
          <w:p w:rsidR="005A20DC" w:rsidRPr="00FE6A74" w:rsidRDefault="005A20DC" w:rsidP="00E72F08">
            <w:pPr>
              <w:ind w:right="171"/>
              <w:rPr>
                <w:rFonts w:ascii="Arial" w:hAnsi="Arial" w:cs="Arial"/>
                <w:sz w:val="20"/>
              </w:rPr>
            </w:pPr>
          </w:p>
        </w:tc>
      </w:tr>
      <w:tr w:rsidR="005A20DC" w:rsidRPr="00C353C1" w:rsidTr="00E72F08">
        <w:tblPrEx>
          <w:tblBorders>
            <w:insideV w:val="single" w:sz="2" w:space="0" w:color="auto"/>
          </w:tblBorders>
        </w:tblPrEx>
        <w:trPr>
          <w:trHeight w:val="926"/>
        </w:trPr>
        <w:tc>
          <w:tcPr>
            <w:tcW w:w="687" w:type="dxa"/>
            <w:tcBorders>
              <w:bottom w:val="single" w:sz="4" w:space="0" w:color="auto"/>
            </w:tcBorders>
            <w:vAlign w:val="center"/>
          </w:tcPr>
          <w:p w:rsidR="005A20DC" w:rsidRPr="00C353C1" w:rsidRDefault="005A20DC" w:rsidP="00E72F08">
            <w:pPr>
              <w:jc w:val="center"/>
              <w:rPr>
                <w:rFonts w:ascii="Arial" w:hAnsi="Arial" w:cs="Arial"/>
                <w:sz w:val="18"/>
                <w:szCs w:val="18"/>
              </w:rPr>
            </w:pPr>
            <w:r w:rsidRPr="00C353C1">
              <w:rPr>
                <w:rFonts w:ascii="Arial" w:hAnsi="Arial" w:cs="Arial"/>
                <w:sz w:val="18"/>
                <w:szCs w:val="18"/>
              </w:rPr>
              <w:t>Redni broj</w:t>
            </w:r>
          </w:p>
        </w:tc>
        <w:tc>
          <w:tcPr>
            <w:tcW w:w="2593" w:type="dxa"/>
            <w:vAlign w:val="center"/>
          </w:tcPr>
          <w:p w:rsidR="005A20DC" w:rsidRPr="00C353C1" w:rsidRDefault="005A20DC" w:rsidP="00E72F08">
            <w:pPr>
              <w:jc w:val="center"/>
              <w:rPr>
                <w:rFonts w:ascii="Arial" w:hAnsi="Arial" w:cs="Arial"/>
                <w:sz w:val="18"/>
                <w:szCs w:val="18"/>
              </w:rPr>
            </w:pPr>
            <w:r w:rsidRPr="00C353C1">
              <w:rPr>
                <w:rFonts w:ascii="Arial" w:hAnsi="Arial" w:cs="Arial"/>
                <w:sz w:val="18"/>
                <w:szCs w:val="18"/>
              </w:rPr>
              <w:t>Naziv dionika (pojedinac, organizacija, institucija)</w:t>
            </w:r>
          </w:p>
        </w:tc>
        <w:tc>
          <w:tcPr>
            <w:tcW w:w="1123" w:type="dxa"/>
            <w:gridSpan w:val="2"/>
            <w:vAlign w:val="center"/>
          </w:tcPr>
          <w:p w:rsidR="005A20DC" w:rsidRPr="00C353C1" w:rsidRDefault="005A20DC" w:rsidP="00E72F08">
            <w:pPr>
              <w:jc w:val="center"/>
              <w:rPr>
                <w:rFonts w:ascii="Arial" w:hAnsi="Arial" w:cs="Arial"/>
                <w:sz w:val="18"/>
                <w:szCs w:val="18"/>
              </w:rPr>
            </w:pPr>
            <w:r>
              <w:rPr>
                <w:rFonts w:ascii="Arial" w:hAnsi="Arial" w:cs="Arial"/>
                <w:sz w:val="18"/>
                <w:szCs w:val="18"/>
              </w:rPr>
              <w:t>č</w:t>
            </w:r>
            <w:r w:rsidRPr="00C353C1">
              <w:rPr>
                <w:rFonts w:ascii="Arial" w:hAnsi="Arial" w:cs="Arial"/>
                <w:sz w:val="18"/>
                <w:szCs w:val="18"/>
              </w:rPr>
              <w:t>lanak na koji se odnosi primjedba/</w:t>
            </w:r>
          </w:p>
          <w:p w:rsidR="005A20DC" w:rsidRPr="00C353C1" w:rsidRDefault="005A20DC" w:rsidP="00E72F08">
            <w:pPr>
              <w:jc w:val="center"/>
              <w:rPr>
                <w:rFonts w:ascii="Arial" w:hAnsi="Arial" w:cs="Arial"/>
                <w:sz w:val="18"/>
                <w:szCs w:val="18"/>
              </w:rPr>
            </w:pPr>
            <w:r w:rsidRPr="00C353C1">
              <w:rPr>
                <w:rFonts w:ascii="Arial" w:hAnsi="Arial" w:cs="Arial"/>
                <w:sz w:val="18"/>
                <w:szCs w:val="18"/>
              </w:rPr>
              <w:t>prijedlog</w:t>
            </w:r>
          </w:p>
        </w:tc>
        <w:tc>
          <w:tcPr>
            <w:tcW w:w="6053" w:type="dxa"/>
            <w:tcBorders>
              <w:bottom w:val="single" w:sz="2" w:space="0" w:color="auto"/>
            </w:tcBorders>
            <w:vAlign w:val="center"/>
          </w:tcPr>
          <w:p w:rsidR="005A20DC" w:rsidRPr="00C353C1" w:rsidRDefault="005A20DC" w:rsidP="00E72F08">
            <w:pPr>
              <w:jc w:val="center"/>
              <w:rPr>
                <w:rFonts w:ascii="Arial" w:hAnsi="Arial" w:cs="Arial"/>
                <w:sz w:val="18"/>
                <w:szCs w:val="18"/>
              </w:rPr>
            </w:pPr>
            <w:r w:rsidRPr="00C353C1">
              <w:rPr>
                <w:rFonts w:ascii="Arial" w:hAnsi="Arial" w:cs="Arial"/>
                <w:sz w:val="18"/>
                <w:szCs w:val="18"/>
              </w:rPr>
              <w:t>Tekst primjedbe/prijedloga</w:t>
            </w:r>
          </w:p>
        </w:tc>
        <w:tc>
          <w:tcPr>
            <w:tcW w:w="1276" w:type="dxa"/>
            <w:vAlign w:val="center"/>
          </w:tcPr>
          <w:p w:rsidR="005A20DC" w:rsidRDefault="005A20DC" w:rsidP="00E72F08">
            <w:pPr>
              <w:rPr>
                <w:rFonts w:ascii="Arial" w:hAnsi="Arial" w:cs="Arial"/>
                <w:sz w:val="16"/>
                <w:szCs w:val="16"/>
              </w:rPr>
            </w:pPr>
          </w:p>
          <w:p w:rsidR="005A20DC" w:rsidRPr="00C353C1" w:rsidRDefault="005A20DC" w:rsidP="00E72F08">
            <w:pPr>
              <w:rPr>
                <w:rFonts w:ascii="Arial" w:hAnsi="Arial" w:cs="Arial"/>
                <w:sz w:val="14"/>
                <w:szCs w:val="14"/>
              </w:rPr>
            </w:pPr>
            <w:r w:rsidRPr="00C353C1">
              <w:rPr>
                <w:rFonts w:ascii="Arial" w:hAnsi="Arial" w:cs="Arial"/>
                <w:sz w:val="14"/>
                <w:szCs w:val="14"/>
              </w:rPr>
              <w:t>Prihvaćanje/ neprihvaćanje primjedbe ili prijedloga</w:t>
            </w:r>
          </w:p>
          <w:p w:rsidR="005A20DC" w:rsidRPr="00C353C1" w:rsidRDefault="005A20DC" w:rsidP="00E72F08">
            <w:pPr>
              <w:jc w:val="center"/>
              <w:rPr>
                <w:rFonts w:ascii="Arial" w:hAnsi="Arial" w:cs="Arial"/>
                <w:sz w:val="16"/>
                <w:szCs w:val="16"/>
              </w:rPr>
            </w:pPr>
          </w:p>
          <w:p w:rsidR="005A20DC" w:rsidRPr="00C353C1" w:rsidRDefault="005A20DC" w:rsidP="00E72F08">
            <w:pPr>
              <w:rPr>
                <w:rFonts w:ascii="Arial" w:hAnsi="Arial" w:cs="Arial"/>
                <w:sz w:val="18"/>
                <w:szCs w:val="18"/>
              </w:rPr>
            </w:pPr>
          </w:p>
        </w:tc>
        <w:tc>
          <w:tcPr>
            <w:tcW w:w="2551" w:type="dxa"/>
            <w:vAlign w:val="center"/>
          </w:tcPr>
          <w:p w:rsidR="005A20DC" w:rsidRPr="00C353C1" w:rsidRDefault="005A20DC" w:rsidP="00E72F08">
            <w:pPr>
              <w:jc w:val="center"/>
              <w:rPr>
                <w:rFonts w:ascii="Arial" w:hAnsi="Arial" w:cs="Arial"/>
                <w:sz w:val="18"/>
                <w:szCs w:val="18"/>
              </w:rPr>
            </w:pPr>
            <w:r w:rsidRPr="00C353C1">
              <w:rPr>
                <w:rFonts w:ascii="Arial" w:hAnsi="Arial" w:cs="Arial"/>
                <w:sz w:val="18"/>
                <w:szCs w:val="18"/>
              </w:rPr>
              <w:t>Razlozi prihvaćanja/ neprihvaćanja primjedbe ili prijedloga</w:t>
            </w:r>
          </w:p>
          <w:p w:rsidR="005A20DC" w:rsidRPr="00C353C1" w:rsidRDefault="005A20DC" w:rsidP="00E72F08">
            <w:pPr>
              <w:jc w:val="center"/>
              <w:rPr>
                <w:rFonts w:ascii="Arial" w:hAnsi="Arial" w:cs="Arial"/>
                <w:sz w:val="18"/>
                <w:szCs w:val="18"/>
              </w:rPr>
            </w:pPr>
          </w:p>
          <w:p w:rsidR="005A20DC" w:rsidRPr="00C353C1" w:rsidRDefault="005A20DC" w:rsidP="00E72F08">
            <w:pPr>
              <w:jc w:val="center"/>
              <w:rPr>
                <w:rFonts w:ascii="Arial" w:hAnsi="Arial" w:cs="Arial"/>
                <w:sz w:val="18"/>
                <w:szCs w:val="18"/>
              </w:rPr>
            </w:pPr>
          </w:p>
        </w:tc>
      </w:tr>
      <w:tr w:rsidR="005A20DC" w:rsidRPr="00FE6A74" w:rsidTr="00E72F08">
        <w:tblPrEx>
          <w:tblBorders>
            <w:insideV w:val="single" w:sz="2" w:space="0" w:color="auto"/>
          </w:tblBorders>
        </w:tblPrEx>
        <w:trPr>
          <w:trHeight w:val="2126"/>
        </w:trPr>
        <w:tc>
          <w:tcPr>
            <w:tcW w:w="687" w:type="dxa"/>
            <w:tcBorders>
              <w:top w:val="single" w:sz="4" w:space="0" w:color="auto"/>
              <w:bottom w:val="single" w:sz="4" w:space="0" w:color="auto"/>
            </w:tcBorders>
          </w:tcPr>
          <w:p w:rsidR="005A20DC" w:rsidRPr="00FE6A74" w:rsidRDefault="005A20DC" w:rsidP="00E72F08">
            <w:pPr>
              <w:jc w:val="center"/>
              <w:rPr>
                <w:rFonts w:ascii="Arial" w:hAnsi="Arial" w:cs="Arial"/>
                <w:sz w:val="20"/>
              </w:rPr>
            </w:pPr>
          </w:p>
          <w:p w:rsidR="005A20DC" w:rsidRDefault="005A20DC" w:rsidP="00E72F08">
            <w:pPr>
              <w:jc w:val="center"/>
              <w:rPr>
                <w:rFonts w:ascii="Arial" w:hAnsi="Arial" w:cs="Arial"/>
                <w:sz w:val="20"/>
              </w:rPr>
            </w:pPr>
            <w:r>
              <w:rPr>
                <w:rFonts w:ascii="Arial" w:hAnsi="Arial" w:cs="Arial"/>
                <w:sz w:val="20"/>
              </w:rPr>
              <w:t>1.</w:t>
            </w: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Pr="00FE6A74" w:rsidRDefault="005A20DC" w:rsidP="00E72F08">
            <w:pPr>
              <w:jc w:val="center"/>
              <w:rPr>
                <w:rFonts w:ascii="Arial" w:hAnsi="Arial" w:cs="Arial"/>
                <w:sz w:val="20"/>
              </w:rPr>
            </w:pPr>
          </w:p>
        </w:tc>
        <w:tc>
          <w:tcPr>
            <w:tcW w:w="2593" w:type="dxa"/>
          </w:tcPr>
          <w:p w:rsidR="005A20DC" w:rsidRPr="00FE6A74" w:rsidRDefault="005A20DC" w:rsidP="00E72F08">
            <w:pPr>
              <w:jc w:val="center"/>
              <w:rPr>
                <w:rFonts w:ascii="Arial" w:hAnsi="Arial" w:cs="Arial"/>
                <w:sz w:val="20"/>
              </w:rPr>
            </w:pPr>
          </w:p>
          <w:p w:rsidR="005A20DC" w:rsidRDefault="005A20DC" w:rsidP="005A20DC">
            <w:pPr>
              <w:jc w:val="center"/>
              <w:rPr>
                <w:rFonts w:ascii="Arial" w:hAnsi="Arial" w:cs="Arial"/>
                <w:b/>
                <w:sz w:val="20"/>
              </w:rPr>
            </w:pPr>
            <w:r>
              <w:rPr>
                <w:rFonts w:ascii="Arial" w:hAnsi="Arial" w:cs="Arial"/>
                <w:b/>
                <w:sz w:val="20"/>
              </w:rPr>
              <w:t xml:space="preserve">Tihomir </w:t>
            </w:r>
            <w:proofErr w:type="spellStart"/>
            <w:r>
              <w:rPr>
                <w:rFonts w:ascii="Arial" w:hAnsi="Arial" w:cs="Arial"/>
                <w:b/>
                <w:sz w:val="20"/>
              </w:rPr>
              <w:t>Nonković</w:t>
            </w:r>
            <w:proofErr w:type="spellEnd"/>
            <w:r>
              <w:rPr>
                <w:rFonts w:ascii="Arial" w:hAnsi="Arial" w:cs="Arial"/>
                <w:b/>
                <w:sz w:val="20"/>
              </w:rPr>
              <w:t>,</w:t>
            </w:r>
          </w:p>
          <w:p w:rsidR="005A20DC" w:rsidRPr="008F3C0A" w:rsidRDefault="005A20DC" w:rsidP="005A20DC">
            <w:pPr>
              <w:jc w:val="center"/>
              <w:rPr>
                <w:rFonts w:ascii="Arial" w:hAnsi="Arial" w:cs="Arial"/>
                <w:b/>
                <w:sz w:val="18"/>
                <w:szCs w:val="18"/>
              </w:rPr>
            </w:pPr>
            <w:r w:rsidRPr="008F3C0A">
              <w:rPr>
                <w:rFonts w:ascii="Arial" w:hAnsi="Arial" w:cs="Arial"/>
                <w:b/>
                <w:sz w:val="18"/>
                <w:szCs w:val="18"/>
              </w:rPr>
              <w:t xml:space="preserve">Varaždin, Vinka </w:t>
            </w:r>
            <w:proofErr w:type="spellStart"/>
            <w:r w:rsidRPr="008F3C0A">
              <w:rPr>
                <w:rFonts w:ascii="Arial" w:hAnsi="Arial" w:cs="Arial"/>
                <w:b/>
                <w:sz w:val="18"/>
                <w:szCs w:val="18"/>
              </w:rPr>
              <w:t>Žganca</w:t>
            </w:r>
            <w:proofErr w:type="spellEnd"/>
            <w:r w:rsidRPr="008F3C0A">
              <w:rPr>
                <w:rFonts w:ascii="Arial" w:hAnsi="Arial" w:cs="Arial"/>
                <w:b/>
                <w:sz w:val="18"/>
                <w:szCs w:val="18"/>
              </w:rPr>
              <w:t xml:space="preserve"> 3</w:t>
            </w:r>
          </w:p>
          <w:p w:rsidR="005A20DC" w:rsidRDefault="005A20DC" w:rsidP="00E72F08">
            <w:pPr>
              <w:jc w:val="center"/>
              <w:rPr>
                <w:rFonts w:ascii="Arial" w:hAnsi="Arial" w:cs="Arial"/>
                <w:b/>
                <w:sz w:val="20"/>
              </w:rPr>
            </w:pPr>
          </w:p>
          <w:p w:rsidR="005A20DC" w:rsidRDefault="005A20DC" w:rsidP="00E72F08">
            <w:pPr>
              <w:jc w:val="center"/>
              <w:rPr>
                <w:rFonts w:ascii="Arial" w:hAnsi="Arial" w:cs="Arial"/>
                <w:b/>
                <w:sz w:val="20"/>
              </w:rPr>
            </w:pPr>
          </w:p>
          <w:p w:rsidR="005A20DC" w:rsidRDefault="005A20DC" w:rsidP="00E72F08">
            <w:pPr>
              <w:jc w:val="center"/>
              <w:rPr>
                <w:rFonts w:ascii="Arial" w:hAnsi="Arial" w:cs="Arial"/>
                <w:b/>
                <w:sz w:val="20"/>
              </w:rPr>
            </w:pPr>
          </w:p>
          <w:p w:rsidR="005A20DC" w:rsidRDefault="005A20DC" w:rsidP="00E72F08">
            <w:pPr>
              <w:jc w:val="center"/>
              <w:rPr>
                <w:rFonts w:ascii="Arial" w:hAnsi="Arial" w:cs="Arial"/>
                <w:b/>
                <w:sz w:val="20"/>
              </w:rPr>
            </w:pPr>
          </w:p>
          <w:p w:rsidR="005A20DC" w:rsidRDefault="005A20DC" w:rsidP="00E72F08">
            <w:pPr>
              <w:jc w:val="center"/>
              <w:rPr>
                <w:rFonts w:ascii="Arial" w:hAnsi="Arial" w:cs="Arial"/>
                <w:b/>
                <w:sz w:val="20"/>
              </w:rPr>
            </w:pPr>
          </w:p>
          <w:p w:rsidR="005A20DC" w:rsidRDefault="005A20DC" w:rsidP="00E72F08">
            <w:pPr>
              <w:jc w:val="center"/>
              <w:rPr>
                <w:rFonts w:ascii="Arial" w:hAnsi="Arial" w:cs="Arial"/>
                <w:b/>
                <w:sz w:val="20"/>
              </w:rPr>
            </w:pPr>
          </w:p>
          <w:p w:rsidR="005A20DC" w:rsidRDefault="005A20DC" w:rsidP="00E72F08">
            <w:pPr>
              <w:jc w:val="center"/>
              <w:rPr>
                <w:rFonts w:ascii="Arial" w:hAnsi="Arial" w:cs="Arial"/>
                <w:b/>
                <w:sz w:val="20"/>
              </w:rPr>
            </w:pPr>
          </w:p>
          <w:p w:rsidR="005A20DC" w:rsidRDefault="005A20DC" w:rsidP="00E72F08">
            <w:pPr>
              <w:jc w:val="center"/>
              <w:rPr>
                <w:rFonts w:ascii="Arial" w:hAnsi="Arial" w:cs="Arial"/>
                <w:b/>
                <w:sz w:val="20"/>
              </w:rPr>
            </w:pPr>
          </w:p>
          <w:p w:rsidR="005A20DC" w:rsidRDefault="005A20DC" w:rsidP="00E72F08">
            <w:pPr>
              <w:jc w:val="center"/>
              <w:rPr>
                <w:rFonts w:ascii="Arial" w:hAnsi="Arial" w:cs="Arial"/>
                <w:b/>
                <w:sz w:val="20"/>
              </w:rPr>
            </w:pPr>
          </w:p>
          <w:p w:rsidR="005A20DC" w:rsidRDefault="005A20DC" w:rsidP="00E72F08">
            <w:pPr>
              <w:jc w:val="center"/>
              <w:rPr>
                <w:rFonts w:ascii="Arial" w:hAnsi="Arial" w:cs="Arial"/>
                <w:b/>
                <w:sz w:val="20"/>
              </w:rPr>
            </w:pPr>
          </w:p>
          <w:p w:rsidR="005A20DC" w:rsidRDefault="005A20DC" w:rsidP="00E72F08">
            <w:pPr>
              <w:jc w:val="center"/>
              <w:rPr>
                <w:rFonts w:ascii="Arial" w:hAnsi="Arial" w:cs="Arial"/>
                <w:b/>
                <w:sz w:val="20"/>
              </w:rPr>
            </w:pPr>
          </w:p>
          <w:p w:rsidR="005A20DC" w:rsidRDefault="005A20DC" w:rsidP="00E72F08">
            <w:pPr>
              <w:jc w:val="center"/>
              <w:rPr>
                <w:rFonts w:ascii="Arial" w:hAnsi="Arial" w:cs="Arial"/>
                <w:b/>
                <w:sz w:val="20"/>
              </w:rPr>
            </w:pPr>
          </w:p>
          <w:p w:rsidR="005A20DC" w:rsidRDefault="005A20DC" w:rsidP="00E72F08">
            <w:pPr>
              <w:jc w:val="center"/>
              <w:rPr>
                <w:rFonts w:ascii="Arial" w:hAnsi="Arial" w:cs="Arial"/>
                <w:b/>
                <w:sz w:val="20"/>
              </w:rPr>
            </w:pPr>
          </w:p>
          <w:p w:rsidR="005A20DC" w:rsidRDefault="005A20DC" w:rsidP="00E72F08">
            <w:pPr>
              <w:jc w:val="center"/>
              <w:rPr>
                <w:rFonts w:ascii="Arial" w:hAnsi="Arial" w:cs="Arial"/>
                <w:b/>
                <w:sz w:val="20"/>
              </w:rPr>
            </w:pPr>
          </w:p>
          <w:p w:rsidR="005A20DC" w:rsidRDefault="005A20DC" w:rsidP="00E72F08">
            <w:pPr>
              <w:jc w:val="center"/>
              <w:rPr>
                <w:rFonts w:ascii="Arial" w:hAnsi="Arial" w:cs="Arial"/>
                <w:b/>
                <w:sz w:val="20"/>
              </w:rPr>
            </w:pPr>
          </w:p>
          <w:p w:rsidR="005A20DC" w:rsidRDefault="005A20DC" w:rsidP="00E72F08">
            <w:pPr>
              <w:jc w:val="center"/>
              <w:rPr>
                <w:rFonts w:ascii="Arial" w:hAnsi="Arial" w:cs="Arial"/>
                <w:b/>
                <w:sz w:val="20"/>
              </w:rPr>
            </w:pPr>
          </w:p>
          <w:p w:rsidR="005A20DC" w:rsidRDefault="005A20DC" w:rsidP="00E72F08">
            <w:pPr>
              <w:jc w:val="center"/>
              <w:rPr>
                <w:rFonts w:ascii="Arial" w:hAnsi="Arial" w:cs="Arial"/>
                <w:b/>
                <w:sz w:val="20"/>
              </w:rPr>
            </w:pPr>
          </w:p>
          <w:p w:rsidR="005A20DC" w:rsidRDefault="005A20DC" w:rsidP="00E72F08">
            <w:pPr>
              <w:jc w:val="center"/>
              <w:rPr>
                <w:rFonts w:ascii="Arial" w:hAnsi="Arial" w:cs="Arial"/>
                <w:b/>
                <w:sz w:val="20"/>
              </w:rPr>
            </w:pPr>
          </w:p>
          <w:p w:rsidR="005A20DC" w:rsidRDefault="005A20DC" w:rsidP="00E72F08">
            <w:pPr>
              <w:jc w:val="center"/>
              <w:rPr>
                <w:rFonts w:ascii="Arial" w:hAnsi="Arial" w:cs="Arial"/>
                <w:b/>
                <w:sz w:val="20"/>
              </w:rPr>
            </w:pPr>
          </w:p>
          <w:p w:rsidR="005A20DC" w:rsidRDefault="005A20DC" w:rsidP="00E72F08">
            <w:pPr>
              <w:jc w:val="center"/>
              <w:rPr>
                <w:rFonts w:ascii="Arial" w:hAnsi="Arial" w:cs="Arial"/>
                <w:b/>
                <w:sz w:val="20"/>
              </w:rPr>
            </w:pPr>
          </w:p>
          <w:p w:rsidR="005A20DC" w:rsidRDefault="005A20DC" w:rsidP="00E72F08">
            <w:pPr>
              <w:jc w:val="center"/>
              <w:rPr>
                <w:rFonts w:ascii="Arial" w:hAnsi="Arial" w:cs="Arial"/>
                <w:b/>
                <w:sz w:val="20"/>
              </w:rPr>
            </w:pPr>
          </w:p>
          <w:p w:rsidR="005A20DC" w:rsidRDefault="005A20DC" w:rsidP="00E72F08">
            <w:pPr>
              <w:jc w:val="center"/>
              <w:rPr>
                <w:rFonts w:ascii="Arial" w:hAnsi="Arial" w:cs="Arial"/>
                <w:b/>
                <w:sz w:val="20"/>
              </w:rPr>
            </w:pPr>
          </w:p>
          <w:p w:rsidR="005A20DC" w:rsidRDefault="005A20DC" w:rsidP="00E72F08">
            <w:pPr>
              <w:jc w:val="center"/>
              <w:rPr>
                <w:rFonts w:ascii="Arial" w:hAnsi="Arial" w:cs="Arial"/>
                <w:b/>
                <w:sz w:val="20"/>
              </w:rPr>
            </w:pPr>
          </w:p>
          <w:p w:rsidR="005A20DC" w:rsidRDefault="005A20DC" w:rsidP="00E72F08">
            <w:pPr>
              <w:jc w:val="center"/>
              <w:rPr>
                <w:rFonts w:ascii="Arial" w:hAnsi="Arial" w:cs="Arial"/>
                <w:b/>
                <w:sz w:val="20"/>
              </w:rPr>
            </w:pPr>
          </w:p>
          <w:p w:rsidR="005A20DC" w:rsidRDefault="005A20DC" w:rsidP="00E72F08">
            <w:pPr>
              <w:jc w:val="center"/>
              <w:rPr>
                <w:rFonts w:ascii="Arial" w:hAnsi="Arial" w:cs="Arial"/>
                <w:b/>
                <w:sz w:val="20"/>
              </w:rPr>
            </w:pPr>
          </w:p>
          <w:p w:rsidR="005A20DC" w:rsidRDefault="005A20DC" w:rsidP="00E72F08">
            <w:pPr>
              <w:jc w:val="center"/>
              <w:rPr>
                <w:rFonts w:ascii="Arial" w:hAnsi="Arial" w:cs="Arial"/>
                <w:b/>
                <w:sz w:val="20"/>
              </w:rPr>
            </w:pPr>
          </w:p>
          <w:p w:rsidR="005A20DC" w:rsidRDefault="005A20DC" w:rsidP="00E72F08">
            <w:pPr>
              <w:jc w:val="center"/>
              <w:rPr>
                <w:rFonts w:ascii="Arial" w:hAnsi="Arial" w:cs="Arial"/>
                <w:b/>
                <w:sz w:val="20"/>
              </w:rPr>
            </w:pPr>
          </w:p>
          <w:p w:rsidR="005A20DC" w:rsidRDefault="005A20DC" w:rsidP="00E72F08">
            <w:pPr>
              <w:jc w:val="center"/>
              <w:rPr>
                <w:rFonts w:ascii="Arial" w:hAnsi="Arial" w:cs="Arial"/>
                <w:b/>
                <w:sz w:val="20"/>
              </w:rPr>
            </w:pPr>
          </w:p>
          <w:p w:rsidR="005A20DC" w:rsidRDefault="005A20DC" w:rsidP="00E72F08">
            <w:pPr>
              <w:jc w:val="center"/>
              <w:rPr>
                <w:rFonts w:ascii="Arial" w:hAnsi="Arial" w:cs="Arial"/>
                <w:b/>
                <w:sz w:val="20"/>
              </w:rPr>
            </w:pPr>
          </w:p>
          <w:p w:rsidR="005A20DC" w:rsidRDefault="005A20DC" w:rsidP="00E72F08">
            <w:pPr>
              <w:jc w:val="center"/>
              <w:rPr>
                <w:rFonts w:ascii="Arial" w:hAnsi="Arial" w:cs="Arial"/>
                <w:b/>
                <w:sz w:val="20"/>
              </w:rPr>
            </w:pPr>
          </w:p>
          <w:p w:rsidR="005A20DC" w:rsidRDefault="005A20DC" w:rsidP="00E72F08">
            <w:pPr>
              <w:jc w:val="center"/>
              <w:rPr>
                <w:rFonts w:ascii="Arial" w:hAnsi="Arial" w:cs="Arial"/>
                <w:b/>
                <w:sz w:val="20"/>
              </w:rPr>
            </w:pPr>
          </w:p>
          <w:p w:rsidR="005A20DC" w:rsidRDefault="005A20DC" w:rsidP="00E72F08">
            <w:pPr>
              <w:jc w:val="center"/>
              <w:rPr>
                <w:rFonts w:ascii="Arial" w:hAnsi="Arial" w:cs="Arial"/>
                <w:b/>
                <w:sz w:val="20"/>
              </w:rPr>
            </w:pPr>
          </w:p>
          <w:p w:rsidR="005A20DC" w:rsidRDefault="005A20DC" w:rsidP="00E72F08">
            <w:pPr>
              <w:jc w:val="center"/>
              <w:rPr>
                <w:rFonts w:ascii="Arial" w:hAnsi="Arial" w:cs="Arial"/>
                <w:b/>
                <w:sz w:val="20"/>
              </w:rPr>
            </w:pPr>
          </w:p>
          <w:p w:rsidR="005A20DC" w:rsidRDefault="005A20DC" w:rsidP="00E72F08">
            <w:pPr>
              <w:jc w:val="center"/>
              <w:rPr>
                <w:rFonts w:ascii="Arial" w:hAnsi="Arial" w:cs="Arial"/>
                <w:b/>
                <w:sz w:val="20"/>
              </w:rPr>
            </w:pPr>
          </w:p>
          <w:p w:rsidR="005A20DC" w:rsidRDefault="005A20DC" w:rsidP="00E72F08">
            <w:pPr>
              <w:jc w:val="center"/>
              <w:rPr>
                <w:rFonts w:ascii="Arial" w:hAnsi="Arial" w:cs="Arial"/>
                <w:b/>
                <w:sz w:val="20"/>
              </w:rPr>
            </w:pPr>
          </w:p>
          <w:p w:rsidR="005A20DC" w:rsidRDefault="005A20DC" w:rsidP="00E72F08">
            <w:pPr>
              <w:jc w:val="center"/>
              <w:rPr>
                <w:rFonts w:ascii="Arial" w:hAnsi="Arial" w:cs="Arial"/>
                <w:b/>
                <w:sz w:val="20"/>
              </w:rPr>
            </w:pPr>
          </w:p>
          <w:p w:rsidR="005A20DC" w:rsidRDefault="005A20DC" w:rsidP="00E72F08">
            <w:pPr>
              <w:jc w:val="center"/>
              <w:rPr>
                <w:rFonts w:ascii="Arial" w:hAnsi="Arial" w:cs="Arial"/>
                <w:b/>
                <w:sz w:val="20"/>
              </w:rPr>
            </w:pPr>
          </w:p>
          <w:p w:rsidR="005A20DC" w:rsidRDefault="005A20DC" w:rsidP="00E72F08">
            <w:pPr>
              <w:jc w:val="center"/>
              <w:rPr>
                <w:rFonts w:ascii="Arial" w:hAnsi="Arial" w:cs="Arial"/>
                <w:b/>
                <w:sz w:val="20"/>
              </w:rPr>
            </w:pPr>
          </w:p>
          <w:p w:rsidR="005A20DC" w:rsidRDefault="005A20DC" w:rsidP="00E72F08">
            <w:pPr>
              <w:jc w:val="center"/>
              <w:rPr>
                <w:rFonts w:ascii="Arial" w:hAnsi="Arial" w:cs="Arial"/>
                <w:b/>
                <w:sz w:val="20"/>
              </w:rPr>
            </w:pPr>
          </w:p>
          <w:p w:rsidR="005A20DC" w:rsidRDefault="005A20DC" w:rsidP="00E72F08">
            <w:pPr>
              <w:jc w:val="center"/>
              <w:rPr>
                <w:rFonts w:ascii="Arial" w:hAnsi="Arial" w:cs="Arial"/>
                <w:b/>
                <w:sz w:val="20"/>
              </w:rPr>
            </w:pPr>
          </w:p>
          <w:p w:rsidR="005A20DC" w:rsidRDefault="005A20DC" w:rsidP="00E72F08">
            <w:pPr>
              <w:jc w:val="center"/>
              <w:rPr>
                <w:rFonts w:ascii="Arial" w:hAnsi="Arial" w:cs="Arial"/>
                <w:b/>
                <w:sz w:val="20"/>
              </w:rPr>
            </w:pPr>
          </w:p>
          <w:p w:rsidR="005A20DC" w:rsidRDefault="005A20DC" w:rsidP="00E72F08">
            <w:pPr>
              <w:jc w:val="center"/>
              <w:rPr>
                <w:rFonts w:ascii="Arial" w:hAnsi="Arial" w:cs="Arial"/>
                <w:b/>
                <w:sz w:val="20"/>
              </w:rPr>
            </w:pPr>
          </w:p>
          <w:p w:rsidR="005A20DC" w:rsidRDefault="005A20DC" w:rsidP="00E72F08">
            <w:pPr>
              <w:jc w:val="center"/>
              <w:rPr>
                <w:rFonts w:ascii="Arial" w:hAnsi="Arial" w:cs="Arial"/>
                <w:b/>
                <w:sz w:val="20"/>
              </w:rPr>
            </w:pPr>
          </w:p>
          <w:p w:rsidR="005A20DC" w:rsidRDefault="005A20DC" w:rsidP="00E72F08">
            <w:pPr>
              <w:jc w:val="center"/>
              <w:rPr>
                <w:rFonts w:ascii="Arial" w:hAnsi="Arial" w:cs="Arial"/>
                <w:b/>
                <w:sz w:val="20"/>
              </w:rPr>
            </w:pPr>
          </w:p>
          <w:p w:rsidR="005A20DC" w:rsidRDefault="005A20DC" w:rsidP="00E72F08">
            <w:pPr>
              <w:jc w:val="center"/>
              <w:rPr>
                <w:rFonts w:ascii="Arial" w:hAnsi="Arial" w:cs="Arial"/>
                <w:b/>
                <w:sz w:val="20"/>
              </w:rPr>
            </w:pPr>
          </w:p>
          <w:p w:rsidR="005A20DC" w:rsidRDefault="005A20DC" w:rsidP="00E72F08">
            <w:pPr>
              <w:jc w:val="center"/>
              <w:rPr>
                <w:rFonts w:ascii="Arial" w:hAnsi="Arial" w:cs="Arial"/>
                <w:b/>
                <w:sz w:val="20"/>
              </w:rPr>
            </w:pPr>
          </w:p>
          <w:p w:rsidR="005A20DC" w:rsidRDefault="005A20DC" w:rsidP="00E72F08">
            <w:pPr>
              <w:jc w:val="center"/>
              <w:rPr>
                <w:rFonts w:ascii="Arial" w:hAnsi="Arial" w:cs="Arial"/>
                <w:b/>
                <w:sz w:val="20"/>
              </w:rPr>
            </w:pPr>
          </w:p>
          <w:p w:rsidR="005A20DC" w:rsidRDefault="005A20DC" w:rsidP="00E72F08">
            <w:pPr>
              <w:jc w:val="center"/>
              <w:rPr>
                <w:rFonts w:ascii="Arial" w:hAnsi="Arial" w:cs="Arial"/>
                <w:b/>
                <w:sz w:val="20"/>
              </w:rPr>
            </w:pPr>
          </w:p>
          <w:p w:rsidR="005A20DC" w:rsidRDefault="005A20DC" w:rsidP="00E72F08">
            <w:pPr>
              <w:jc w:val="center"/>
              <w:rPr>
                <w:rFonts w:ascii="Arial" w:hAnsi="Arial" w:cs="Arial"/>
                <w:b/>
                <w:sz w:val="20"/>
              </w:rPr>
            </w:pPr>
          </w:p>
          <w:p w:rsidR="005A20DC" w:rsidRDefault="005A20DC" w:rsidP="00E72F08">
            <w:pPr>
              <w:jc w:val="center"/>
              <w:rPr>
                <w:rFonts w:ascii="Arial" w:hAnsi="Arial" w:cs="Arial"/>
                <w:b/>
                <w:sz w:val="20"/>
              </w:rPr>
            </w:pPr>
          </w:p>
          <w:p w:rsidR="005A20DC" w:rsidRDefault="005A20DC" w:rsidP="00E72F08">
            <w:pPr>
              <w:jc w:val="center"/>
              <w:rPr>
                <w:rFonts w:ascii="Arial" w:hAnsi="Arial" w:cs="Arial"/>
                <w:b/>
                <w:sz w:val="20"/>
              </w:rPr>
            </w:pPr>
          </w:p>
          <w:p w:rsidR="005A20DC" w:rsidRDefault="005A20DC" w:rsidP="00E72F08">
            <w:pPr>
              <w:jc w:val="center"/>
              <w:rPr>
                <w:rFonts w:ascii="Arial" w:hAnsi="Arial" w:cs="Arial"/>
                <w:b/>
                <w:sz w:val="20"/>
              </w:rPr>
            </w:pPr>
          </w:p>
          <w:p w:rsidR="005A20DC" w:rsidRDefault="005A20DC" w:rsidP="00E72F08">
            <w:pPr>
              <w:jc w:val="center"/>
              <w:rPr>
                <w:rFonts w:ascii="Arial" w:hAnsi="Arial" w:cs="Arial"/>
                <w:b/>
                <w:sz w:val="20"/>
              </w:rPr>
            </w:pPr>
          </w:p>
          <w:p w:rsidR="005A20DC" w:rsidRDefault="005A20DC" w:rsidP="00E72F08">
            <w:pPr>
              <w:jc w:val="center"/>
              <w:rPr>
                <w:rFonts w:ascii="Arial" w:hAnsi="Arial" w:cs="Arial"/>
                <w:b/>
                <w:sz w:val="20"/>
              </w:rPr>
            </w:pPr>
          </w:p>
          <w:p w:rsidR="005A20DC" w:rsidRDefault="005A20DC" w:rsidP="00E72F08">
            <w:pPr>
              <w:jc w:val="center"/>
              <w:rPr>
                <w:rFonts w:ascii="Arial" w:hAnsi="Arial" w:cs="Arial"/>
                <w:b/>
                <w:sz w:val="20"/>
              </w:rPr>
            </w:pPr>
          </w:p>
          <w:p w:rsidR="005A20DC" w:rsidRDefault="005A20DC" w:rsidP="00E72F08">
            <w:pPr>
              <w:jc w:val="center"/>
              <w:rPr>
                <w:rFonts w:ascii="Arial" w:hAnsi="Arial" w:cs="Arial"/>
                <w:b/>
                <w:sz w:val="20"/>
              </w:rPr>
            </w:pPr>
          </w:p>
          <w:p w:rsidR="005A20DC" w:rsidRDefault="005A20DC" w:rsidP="00E72F08">
            <w:pPr>
              <w:jc w:val="center"/>
              <w:rPr>
                <w:rFonts w:ascii="Arial" w:hAnsi="Arial" w:cs="Arial"/>
                <w:b/>
                <w:sz w:val="20"/>
              </w:rPr>
            </w:pPr>
          </w:p>
          <w:p w:rsidR="005A20DC" w:rsidRDefault="005A20DC" w:rsidP="00E72F08">
            <w:pPr>
              <w:jc w:val="center"/>
              <w:rPr>
                <w:rFonts w:ascii="Arial" w:hAnsi="Arial" w:cs="Arial"/>
                <w:b/>
                <w:sz w:val="20"/>
              </w:rPr>
            </w:pPr>
          </w:p>
          <w:p w:rsidR="005A20DC" w:rsidRDefault="005A20DC" w:rsidP="00E72F08">
            <w:pPr>
              <w:jc w:val="center"/>
              <w:rPr>
                <w:rFonts w:ascii="Arial" w:hAnsi="Arial" w:cs="Arial"/>
                <w:b/>
                <w:sz w:val="20"/>
              </w:rPr>
            </w:pPr>
          </w:p>
          <w:p w:rsidR="005A20DC" w:rsidRDefault="005A20DC" w:rsidP="00E72F08">
            <w:pPr>
              <w:jc w:val="center"/>
              <w:rPr>
                <w:rFonts w:ascii="Arial" w:hAnsi="Arial" w:cs="Arial"/>
                <w:b/>
                <w:sz w:val="20"/>
              </w:rPr>
            </w:pPr>
          </w:p>
          <w:p w:rsidR="005A20DC" w:rsidRDefault="005A20DC" w:rsidP="00E72F08">
            <w:pPr>
              <w:jc w:val="center"/>
              <w:rPr>
                <w:rFonts w:ascii="Arial" w:hAnsi="Arial" w:cs="Arial"/>
                <w:b/>
                <w:sz w:val="20"/>
              </w:rPr>
            </w:pPr>
          </w:p>
          <w:p w:rsidR="005A20DC" w:rsidRDefault="005A20DC" w:rsidP="00E72F08">
            <w:pPr>
              <w:jc w:val="center"/>
              <w:rPr>
                <w:rFonts w:ascii="Arial" w:hAnsi="Arial" w:cs="Arial"/>
                <w:b/>
                <w:sz w:val="20"/>
              </w:rPr>
            </w:pPr>
          </w:p>
          <w:p w:rsidR="005A20DC" w:rsidRDefault="005A20DC" w:rsidP="00E72F08">
            <w:pPr>
              <w:jc w:val="center"/>
              <w:rPr>
                <w:rFonts w:ascii="Arial" w:hAnsi="Arial" w:cs="Arial"/>
                <w:b/>
                <w:sz w:val="20"/>
              </w:rPr>
            </w:pPr>
          </w:p>
          <w:p w:rsidR="005A20DC" w:rsidRPr="00FE6A74" w:rsidRDefault="005A20DC" w:rsidP="00E72F08">
            <w:pPr>
              <w:jc w:val="center"/>
              <w:rPr>
                <w:rFonts w:ascii="Arial" w:hAnsi="Arial" w:cs="Arial"/>
                <w:sz w:val="20"/>
              </w:rPr>
            </w:pPr>
          </w:p>
        </w:tc>
        <w:tc>
          <w:tcPr>
            <w:tcW w:w="1123" w:type="dxa"/>
            <w:gridSpan w:val="2"/>
          </w:tcPr>
          <w:p w:rsidR="005A20DC" w:rsidRPr="00FE6A74" w:rsidRDefault="005A20DC" w:rsidP="00E72F08">
            <w:pPr>
              <w:jc w:val="center"/>
              <w:rPr>
                <w:rFonts w:ascii="Arial" w:hAnsi="Arial" w:cs="Arial"/>
                <w:sz w:val="20"/>
              </w:rPr>
            </w:pPr>
          </w:p>
          <w:p w:rsidR="005A20DC" w:rsidRDefault="005A20DC" w:rsidP="00E72F08">
            <w:pPr>
              <w:jc w:val="center"/>
              <w:rPr>
                <w:rFonts w:ascii="Arial" w:hAnsi="Arial" w:cs="Arial"/>
                <w:sz w:val="20"/>
              </w:rPr>
            </w:pPr>
            <w:r>
              <w:rPr>
                <w:rFonts w:ascii="Arial" w:hAnsi="Arial" w:cs="Arial"/>
                <w:sz w:val="20"/>
              </w:rPr>
              <w:t>nije navedeno</w:t>
            </w: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r>
              <w:rPr>
                <w:rFonts w:ascii="Arial" w:hAnsi="Arial" w:cs="Arial"/>
                <w:sz w:val="20"/>
              </w:rPr>
              <w:t xml:space="preserve"> </w:t>
            </w: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r>
              <w:rPr>
                <w:rFonts w:ascii="Arial" w:hAnsi="Arial" w:cs="Arial"/>
                <w:sz w:val="20"/>
              </w:rPr>
              <w:t xml:space="preserve"> </w:t>
            </w: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Default="005A20DC" w:rsidP="00E72F08">
            <w:pPr>
              <w:jc w:val="center"/>
              <w:rPr>
                <w:rFonts w:ascii="Arial" w:hAnsi="Arial" w:cs="Arial"/>
                <w:sz w:val="20"/>
              </w:rPr>
            </w:pPr>
          </w:p>
          <w:p w:rsidR="005A20DC" w:rsidRPr="00FE6A74" w:rsidRDefault="005A20DC" w:rsidP="00E72F08">
            <w:pPr>
              <w:jc w:val="center"/>
              <w:rPr>
                <w:rFonts w:ascii="Arial" w:hAnsi="Arial" w:cs="Arial"/>
                <w:sz w:val="20"/>
              </w:rPr>
            </w:pPr>
          </w:p>
        </w:tc>
        <w:tc>
          <w:tcPr>
            <w:tcW w:w="6053" w:type="dxa"/>
            <w:tcBorders>
              <w:top w:val="single" w:sz="2" w:space="0" w:color="auto"/>
              <w:bottom w:val="single" w:sz="2" w:space="0" w:color="auto"/>
            </w:tcBorders>
          </w:tcPr>
          <w:p w:rsidR="005A20DC" w:rsidRPr="001330B6" w:rsidRDefault="005A20DC" w:rsidP="00E72F08">
            <w:pPr>
              <w:rPr>
                <w:rFonts w:ascii="Arial" w:hAnsi="Arial" w:cs="Arial"/>
                <w:sz w:val="20"/>
              </w:rPr>
            </w:pPr>
          </w:p>
          <w:p w:rsidR="005A20DC" w:rsidRPr="00DD30C5" w:rsidRDefault="005A20DC" w:rsidP="005A20DC">
            <w:pPr>
              <w:rPr>
                <w:rFonts w:asciiTheme="minorHAnsi" w:hAnsiTheme="minorHAnsi"/>
                <w:sz w:val="18"/>
                <w:szCs w:val="18"/>
              </w:rPr>
            </w:pPr>
            <w:r w:rsidRPr="00DD30C5">
              <w:rPr>
                <w:rFonts w:asciiTheme="minorHAnsi" w:hAnsiTheme="minorHAnsi"/>
                <w:sz w:val="18"/>
                <w:szCs w:val="18"/>
              </w:rPr>
              <w:t>Temeljem poziva javnosti o dostavi mišljenja, primjedbi i prijedloga o nacrtu Odluke o izmjenama i dopunama Odluke o organizaciji i načinu naplate parkiranja u gradu Varaždinu a obzirom da sam rođeni Varaždinac te dugogodišnji korisnik javnih parkirališta kao i uredni platiša usluga naplate parkiranja, želio sam u ovoj javnoj raspravi ponuditi svoje mišljenje te dati nekoliko prijedloga a vezano uz navedenu temu. Proučavajući objavljenu odluku uočio sam nekoliko prijedloga koji , po mom mišljenju, nisu na dobar način razrađeni te nedostatak nekih drugih prijedloga koji bi možda mogli pomoći nama građanima da lakše dođemo do parkirališnog mjesta te se osigurala veća protočnost samih parkirališta.</w:t>
            </w:r>
          </w:p>
          <w:p w:rsidR="005A20DC" w:rsidRPr="00DD30C5" w:rsidRDefault="005A20DC" w:rsidP="005A20DC">
            <w:pPr>
              <w:rPr>
                <w:rFonts w:asciiTheme="minorHAnsi" w:hAnsiTheme="minorHAnsi"/>
                <w:sz w:val="18"/>
                <w:szCs w:val="18"/>
              </w:rPr>
            </w:pPr>
            <w:r w:rsidRPr="00DD30C5">
              <w:rPr>
                <w:rFonts w:asciiTheme="minorHAnsi" w:hAnsiTheme="minorHAnsi"/>
                <w:sz w:val="18"/>
                <w:szCs w:val="18"/>
              </w:rPr>
              <w:t xml:space="preserve">Odavno Grad razmišlja o uvođenju pješačke zone na Trgu Slobode što je vjerojatno rezultiralo prvim prijedlogom u Odluci a to je da se ukine naplata parkiranja u tom dijelu grada te da se proglasi pješačkom zonom. Ideja je sama po sebi dobra jer bi </w:t>
            </w:r>
            <w:proofErr w:type="spellStart"/>
            <w:r w:rsidRPr="00DD30C5">
              <w:rPr>
                <w:rFonts w:asciiTheme="minorHAnsi" w:hAnsiTheme="minorHAnsi"/>
                <w:sz w:val="18"/>
                <w:szCs w:val="18"/>
              </w:rPr>
              <w:t>izmještanjem</w:t>
            </w:r>
            <w:proofErr w:type="spellEnd"/>
            <w:r w:rsidRPr="00DD30C5">
              <w:rPr>
                <w:rFonts w:asciiTheme="minorHAnsi" w:hAnsiTheme="minorHAnsi"/>
                <w:sz w:val="18"/>
                <w:szCs w:val="18"/>
              </w:rPr>
              <w:t xml:space="preserve"> vozila sa te lokacije jedan prekrasan varaždinski trg zasjao u punom sjaju te bio prepušten pješacima što je bila i namjera a za provedbu vjerujem da </w:t>
            </w:r>
            <w:proofErr w:type="spellStart"/>
            <w:r w:rsidRPr="00DD30C5">
              <w:rPr>
                <w:rFonts w:asciiTheme="minorHAnsi" w:hAnsiTheme="minorHAnsi"/>
                <w:sz w:val="18"/>
                <w:szCs w:val="18"/>
              </w:rPr>
              <w:t>nebi</w:t>
            </w:r>
            <w:proofErr w:type="spellEnd"/>
            <w:r w:rsidRPr="00DD30C5">
              <w:rPr>
                <w:rFonts w:asciiTheme="minorHAnsi" w:hAnsiTheme="minorHAnsi"/>
                <w:sz w:val="18"/>
                <w:szCs w:val="18"/>
              </w:rPr>
              <w:t xml:space="preserve"> smjelo biti većih problema obzirom da </w:t>
            </w:r>
            <w:r w:rsidRPr="00DD30C5">
              <w:rPr>
                <w:rFonts w:asciiTheme="minorHAnsi" w:hAnsiTheme="minorHAnsi"/>
                <w:sz w:val="18"/>
                <w:szCs w:val="18"/>
              </w:rPr>
              <w:lastRenderedPageBreak/>
              <w:t xml:space="preserve">je tek nekoliko koraka dalje garaža koja bi bez problema mogla prihvatiti vozila sa te lokacije. Svakako, pristup stanarima bi mogao biti dozvoljen samo u slučaju da imaju dvorište u koje mogu parkirati vozilo , jer bi u protivnom za godinu dvije stanari raznim vozilima ponovo preplavili trg. Tim potezom bi se riješio još jedan problem a to je onaj parkiranja u ulici Ankice </w:t>
            </w:r>
            <w:proofErr w:type="spellStart"/>
            <w:r w:rsidRPr="00DD30C5">
              <w:rPr>
                <w:rFonts w:asciiTheme="minorHAnsi" w:hAnsiTheme="minorHAnsi"/>
                <w:sz w:val="18"/>
                <w:szCs w:val="18"/>
              </w:rPr>
              <w:t>Opolski</w:t>
            </w:r>
            <w:proofErr w:type="spellEnd"/>
            <w:r w:rsidRPr="00DD30C5">
              <w:rPr>
                <w:rFonts w:asciiTheme="minorHAnsi" w:hAnsiTheme="minorHAnsi"/>
                <w:sz w:val="18"/>
                <w:szCs w:val="18"/>
              </w:rPr>
              <w:t xml:space="preserve"> u kojoj se</w:t>
            </w:r>
            <w:r>
              <w:rPr>
                <w:rFonts w:asciiTheme="minorHAnsi" w:hAnsiTheme="minorHAnsi"/>
                <w:sz w:val="18"/>
                <w:szCs w:val="18"/>
              </w:rPr>
              <w:t>, iako je označena pješačka zo</w:t>
            </w:r>
            <w:r w:rsidRPr="00DD30C5">
              <w:rPr>
                <w:rFonts w:asciiTheme="minorHAnsi" w:hAnsiTheme="minorHAnsi"/>
                <w:sz w:val="18"/>
                <w:szCs w:val="18"/>
              </w:rPr>
              <w:t xml:space="preserve">na, neprestano parkiraju razna vozila te čak tamo ostaju po nekoliko sati. U ovom slučaju iznenađuje kako policija, kao i Crtorad sa pauk-službom uopće ne rade svoj posao te se ta vozila tamo nesmetano parkiraju bez straha od kazne, te bi tamo trebalo brzo i učinkovito provesti mjere koje takve radnje sprječavaju i sankcioniraju. Nažalost, ista situacija je i u </w:t>
            </w:r>
            <w:proofErr w:type="spellStart"/>
            <w:r w:rsidRPr="00DD30C5">
              <w:rPr>
                <w:rFonts w:asciiTheme="minorHAnsi" w:hAnsiTheme="minorHAnsi"/>
                <w:sz w:val="18"/>
                <w:szCs w:val="18"/>
              </w:rPr>
              <w:t>Cankarevoj</w:t>
            </w:r>
            <w:proofErr w:type="spellEnd"/>
            <w:r w:rsidRPr="00DD30C5">
              <w:rPr>
                <w:rFonts w:asciiTheme="minorHAnsi" w:hAnsiTheme="minorHAnsi"/>
                <w:sz w:val="18"/>
                <w:szCs w:val="18"/>
              </w:rPr>
              <w:t xml:space="preserve"> ulici, Kačićevoj , pa čak i Pavlinskoj te još u nekim drugim ulicama u gradu. Obzirom da često prolazim navedenim ulicama, primjećujem da se situacija uopće ne mijenja na bolje. </w:t>
            </w:r>
            <w:proofErr w:type="spellStart"/>
            <w:r w:rsidRPr="00DD30C5">
              <w:rPr>
                <w:rFonts w:asciiTheme="minorHAnsi" w:hAnsiTheme="minorHAnsi"/>
                <w:sz w:val="18"/>
                <w:szCs w:val="18"/>
              </w:rPr>
              <w:t>Cankareva</w:t>
            </w:r>
            <w:proofErr w:type="spellEnd"/>
            <w:r w:rsidRPr="00DD30C5">
              <w:rPr>
                <w:rFonts w:asciiTheme="minorHAnsi" w:hAnsiTheme="minorHAnsi"/>
                <w:sz w:val="18"/>
                <w:szCs w:val="18"/>
              </w:rPr>
              <w:t xml:space="preserve"> ulica je poseban problem i mišljenja sam da se pogrešno pristupilo zabrani prometa u toj ulici ali se svakako trebalo zabraniti parkiranje u istoj. Trenutna situacija tamo je takva da se, usprkos zabrani , prometuje tom ulicom ali se uzduž cijele ulice i dalje parkira na još uvijek vidljivim parkirališnim mjestima o čemu, naravno ni policija a niti pauk služba ne vode računa. Obzirom da općina kao i još neki korisnici prostora te stanari ionako moraju prolaziti tom ulicom ona bi po meni trebala i dalje biti prometna u oba smjera sa zabranom parkiranja u istoj bez iznimke stanara koji i onako imaju svoja dvorišta i parkirališta, te bih na njezinom kraju neposredno uz bivšu robnu kuću napravio parkiralište za motocikle čime bi ih maknuo sa sadašnje pozicije kraj crkve te bih time poštovao oformljenu pješačku zonu u punom smislu riječi. Motociklistima, od kojih sam i ja jedan, neće biti teško napraviti tih desetak koraka više. Također bi na tom mjestu moglo biti veliko parkiralište za bicikle. U Pavlinskoj ulici trebalo bi pod hitno fizički zabraniti ulazak vozilima u pješačku zonu obzirom da postoje parkirališna mjesta pod naplatom  na koje se može parkirati. Činjenica je da se zloupotrebljava dozvola ulaska dostavnim vozilima u vremenu od 7-9 sati, te su ista vozila tijekom cijelog jutra u prometu tom ulicom a nerijetko se voze i preko Korza da skrate put, što je također uzeto </w:t>
            </w:r>
            <w:proofErr w:type="spellStart"/>
            <w:r w:rsidRPr="00DD30C5">
              <w:rPr>
                <w:rFonts w:asciiTheme="minorHAnsi" w:hAnsiTheme="minorHAnsi"/>
                <w:sz w:val="18"/>
                <w:szCs w:val="18"/>
              </w:rPr>
              <w:t>preliberalno</w:t>
            </w:r>
            <w:proofErr w:type="spellEnd"/>
            <w:r w:rsidRPr="00DD30C5">
              <w:rPr>
                <w:rFonts w:asciiTheme="minorHAnsi" w:hAnsiTheme="minorHAnsi"/>
                <w:sz w:val="18"/>
                <w:szCs w:val="18"/>
              </w:rPr>
              <w:t xml:space="preserve"> te za takvo ponašanje nema nikakvih sankcija. Osobno sam bio svjedok, dok sam radio u tom dijelu grada da neki gospodin svakodnevno dovozi svoju suprugu na posao, parkira ispred zgrade fakulteta te se nesmetano okreće na Korzu te odlazi dalje. Vožnja i parkiranje u tom dijelu grada postala je svakodnevica. Sjećam se da su svojedobno predlagani pokretni stupići na toj lokaciji i žao mi je da se od toga odustalo.</w:t>
            </w:r>
          </w:p>
          <w:p w:rsidR="005A20DC" w:rsidRPr="00DD30C5" w:rsidRDefault="005A20DC" w:rsidP="005A20DC">
            <w:pPr>
              <w:rPr>
                <w:rFonts w:asciiTheme="minorHAnsi" w:hAnsiTheme="minorHAnsi"/>
                <w:sz w:val="18"/>
                <w:szCs w:val="18"/>
              </w:rPr>
            </w:pPr>
            <w:r w:rsidRPr="00DD30C5">
              <w:rPr>
                <w:rFonts w:asciiTheme="minorHAnsi" w:hAnsiTheme="minorHAnsi"/>
                <w:sz w:val="18"/>
                <w:szCs w:val="18"/>
              </w:rPr>
              <w:t xml:space="preserve">U centru grada također, postoje parkirališta koja imaju pogrešan status a ovom im se Odlukom pozicija dodatno pogoršala. Jedno od takvih je parkiralište na Trgu bana Jelačića. Iz Odluke je vidljivo da Grad shvaća da je trenutna situacija </w:t>
            </w:r>
            <w:r w:rsidRPr="00DD30C5">
              <w:rPr>
                <w:rFonts w:asciiTheme="minorHAnsi" w:hAnsiTheme="minorHAnsi"/>
                <w:sz w:val="18"/>
                <w:szCs w:val="18"/>
              </w:rPr>
              <w:lastRenderedPageBreak/>
              <w:t xml:space="preserve">sa tim parkiralištem loše riješena te pokušava iznaći rješenje o boljoj opciji, međutim smatram da predložena mjera ide na štetu građana . Ovom promjenom građani se kažnjavaju što su u gradu tokom jutra od 8,00 do 12,00 te će u tom razdoblju plaćati skuplje parkiranje što će najvjerojatnije rezultirati izbjegavanjem parkiranja na toj lokaciji u tom vremenu te donijeti dodatne gužve. Navedeno parkiralište u jutarnjem terminu  služi uglavnom za građane koji dolaze na gradsku Tržnicu te ostale poslovne prostore u blizini. Besplatno vrijeme od 15-20 minuta više je nego dovoljno da se netko ukrca u vozilo ili da utovari kupljenu ili drugu robu te da se makne drugom takvom korisniku. Zbog čega bi to parkiralište na bilo koji način i u bilo kojem vremenu bilo skuplje nego parkiralište u Šenoinoj ulici koja je neposredno uz to parkiralište? Mislim da je naplata od 5 kn po satu za korisnike koji ostaju više od 20 minuta primjerena.  Odluka koja se donosi treba donijeti red u regulaciji parkiranja ali da pri tom ne čini dodatnu štetu građanima. Štoviše, mišljenja sam da bi se na neki način trebalo pogodovati korisnicima koji pravilno koriste te plaćaju usluge naplate parkiranja te im omogućiti neku pogodnost kao na primjer da se na parkiralištu na Trgu bana Jelačića uvede način parkiranja da je prvi sat 5 kuna a svaki slijedeći 3 ili 4 kune, to bi potaklo korisnike parkirališta da svojeg limenog ljubimca ostave malo duže na parkiralištu. </w:t>
            </w:r>
          </w:p>
          <w:p w:rsidR="005A20DC" w:rsidRPr="00DD30C5" w:rsidRDefault="005A20DC" w:rsidP="005A20DC">
            <w:pPr>
              <w:rPr>
                <w:rFonts w:asciiTheme="minorHAnsi" w:hAnsiTheme="minorHAnsi"/>
                <w:sz w:val="18"/>
                <w:szCs w:val="18"/>
              </w:rPr>
            </w:pPr>
            <w:r w:rsidRPr="00DD30C5">
              <w:rPr>
                <w:rFonts w:asciiTheme="minorHAnsi" w:hAnsiTheme="minorHAnsi"/>
                <w:sz w:val="18"/>
                <w:szCs w:val="18"/>
              </w:rPr>
              <w:t>U Odluci se također navode neke ulice u kojima bi se dodatno uvela naplata parkiranja, što samo po sebi nije loša ideja , pogotovo ako time ispunjavamo odredbe koncesijskog ugovora o broju parkirališnih mjesta pod koncesijom, jedino što se pritom svakako mora voditi računa da se osiguraju parkirališna mjesta za stanare na mjestima gdje se uvodi naplata ili da se ukoliko su mjesta za stanare u sklopu mjesta pod naplatom  osigura dio mjesta za korištenje isključivo stanarima.</w:t>
            </w:r>
          </w:p>
          <w:p w:rsidR="005A20DC" w:rsidRPr="00DD30C5" w:rsidRDefault="005A20DC" w:rsidP="005A20DC">
            <w:pPr>
              <w:rPr>
                <w:rFonts w:asciiTheme="minorHAnsi" w:hAnsiTheme="minorHAnsi"/>
                <w:sz w:val="18"/>
                <w:szCs w:val="18"/>
              </w:rPr>
            </w:pPr>
            <w:r w:rsidRPr="00DD30C5">
              <w:rPr>
                <w:rFonts w:asciiTheme="minorHAnsi" w:hAnsiTheme="minorHAnsi"/>
                <w:sz w:val="18"/>
                <w:szCs w:val="18"/>
              </w:rPr>
              <w:t xml:space="preserve">Uvođenje naplate u ulici kod Hitne službe a vezano za dio odredbe kojom korisnici usluga Hitne službe mogu od koncesionara tražiti povrat sredstava vrlo je loše zamišljen te je kao takav nespretan za realizaciju. Možete li zamisliti bolesnog čovjeka koji je došao na Hitnu, da nakon toga ide na lokaciju koncesionara tražiti povrat uplaćenih 5 ili 10 kuna ili u najgorem slučaju tražiti poništenje kazne zbog neplaćanja parkirališne karte.  To je oslobođenje od plaćanja koje to u stvari nije, već je dodatna komplikacija za bolesnog čovjeka. Jedno od rješenja je da se unutar ulaza u Hitnu umjesto ona tri postojeća parkirališna mjesta napravi još 10 mjesta za koja tamo i onako ima dovoljno mjesta a naplata vanjskih  parkirališta ostavi takva kakva je, ili neko drugo rješenje koje opet ne ide na štetu korisnicima. </w:t>
            </w:r>
          </w:p>
          <w:p w:rsidR="005A20DC" w:rsidRPr="00DD30C5" w:rsidRDefault="005A20DC" w:rsidP="005A20DC">
            <w:pPr>
              <w:rPr>
                <w:rFonts w:asciiTheme="minorHAnsi" w:hAnsiTheme="minorHAnsi"/>
                <w:sz w:val="18"/>
                <w:szCs w:val="18"/>
              </w:rPr>
            </w:pPr>
            <w:r w:rsidRPr="00DD30C5">
              <w:rPr>
                <w:rFonts w:asciiTheme="minorHAnsi" w:hAnsiTheme="minorHAnsi"/>
                <w:sz w:val="18"/>
                <w:szCs w:val="18"/>
              </w:rPr>
              <w:t xml:space="preserve">Na parkiralištu iza Društva naša djeca već je bila uvedena naplata parkiranja od 1 kune po satu ili 5 kn za cijeli dan i mislim da je to dobro funkcioniralo te da će ponovno uvođenje te naplate biti dobro prihvaćeno obzirom da su navedeni </w:t>
            </w:r>
            <w:r w:rsidRPr="00DD30C5">
              <w:rPr>
                <w:rFonts w:asciiTheme="minorHAnsi" w:hAnsiTheme="minorHAnsi"/>
                <w:sz w:val="18"/>
                <w:szCs w:val="18"/>
              </w:rPr>
              <w:lastRenderedPageBreak/>
              <w:t xml:space="preserve">iznosi mali. </w:t>
            </w:r>
          </w:p>
          <w:p w:rsidR="005A20DC" w:rsidRPr="00DD30C5" w:rsidRDefault="005A20DC" w:rsidP="005A20DC">
            <w:pPr>
              <w:rPr>
                <w:rFonts w:asciiTheme="minorHAnsi" w:hAnsiTheme="minorHAnsi"/>
                <w:sz w:val="18"/>
                <w:szCs w:val="18"/>
              </w:rPr>
            </w:pPr>
            <w:r w:rsidRPr="00DD30C5">
              <w:rPr>
                <w:rFonts w:asciiTheme="minorHAnsi" w:hAnsiTheme="minorHAnsi"/>
                <w:sz w:val="18"/>
                <w:szCs w:val="18"/>
              </w:rPr>
              <w:t>Na nekim lokacijama u užoj jezgri grada, pogotovo na onim gdje se očekuje veća protočnost parkiranja, bilo bi dobro uvesti naplatu parkiranja od pola sata po cijeni od 3 kune što bi većem broju građana osigura</w:t>
            </w:r>
            <w:r>
              <w:rPr>
                <w:rFonts w:asciiTheme="minorHAnsi" w:hAnsiTheme="minorHAnsi"/>
                <w:sz w:val="18"/>
                <w:szCs w:val="18"/>
              </w:rPr>
              <w:t>lo parkiranje pri obavljanju kra</w:t>
            </w:r>
            <w:r w:rsidRPr="00DD30C5">
              <w:rPr>
                <w:rFonts w:asciiTheme="minorHAnsi" w:hAnsiTheme="minorHAnsi"/>
                <w:sz w:val="18"/>
                <w:szCs w:val="18"/>
              </w:rPr>
              <w:t xml:space="preserve">ćeg posla u jezgri grada gdje je dozvoljeno parkiranje. </w:t>
            </w:r>
          </w:p>
          <w:p w:rsidR="005A20DC" w:rsidRPr="00DD30C5" w:rsidRDefault="005A20DC" w:rsidP="005A20DC">
            <w:pPr>
              <w:rPr>
                <w:rFonts w:asciiTheme="minorHAnsi" w:hAnsiTheme="minorHAnsi"/>
                <w:sz w:val="18"/>
                <w:szCs w:val="18"/>
              </w:rPr>
            </w:pPr>
            <w:r w:rsidRPr="00DD30C5">
              <w:rPr>
                <w:rFonts w:asciiTheme="minorHAnsi" w:hAnsiTheme="minorHAnsi"/>
                <w:sz w:val="18"/>
                <w:szCs w:val="18"/>
              </w:rPr>
              <w:t xml:space="preserve">Također sam primijetio da Odluka kojom se dnevna karta naplaćuje u iznosu preostalom do kraja isteka termina na tom parkiralištu često dovodi do toga da pojedini  korisnici uopće ne plaćaju zadnji sat ili dva parkiranja jer će za navedeni iznos ionako dobiti uplatnicu od koncesionara. To neminovno dovodi do bespotrebnih dodatnih troškova za koncesionara te do nereda u postupku naplate parkiranja a samim tim dovodi u neravnopravan položaj nas korisnike koji redovito plaćamo parkiranje. Svakako bi rješenje bilo da se uvede fiksni dio prilikom slanja opomene i uplatnice od nekih 15 ili 20 kn kojim bi se u stvari sankcioniralo neplaćanje parkinga tako da neplatiše ne bi bili u povlaštenom položaju zato što </w:t>
            </w:r>
            <w:proofErr w:type="spellStart"/>
            <w:r w:rsidRPr="00DD30C5">
              <w:rPr>
                <w:rFonts w:asciiTheme="minorHAnsi" w:hAnsiTheme="minorHAnsi"/>
                <w:sz w:val="18"/>
                <w:szCs w:val="18"/>
              </w:rPr>
              <w:t>neplaćaju</w:t>
            </w:r>
            <w:proofErr w:type="spellEnd"/>
            <w:r w:rsidRPr="00DD30C5">
              <w:rPr>
                <w:rFonts w:asciiTheme="minorHAnsi" w:hAnsiTheme="minorHAnsi"/>
                <w:sz w:val="18"/>
                <w:szCs w:val="18"/>
              </w:rPr>
              <w:t xml:space="preserve"> parkiranje.</w:t>
            </w:r>
          </w:p>
          <w:p w:rsidR="005A20DC" w:rsidRPr="00DD30C5" w:rsidRDefault="005A20DC" w:rsidP="005A20DC">
            <w:pPr>
              <w:rPr>
                <w:rFonts w:asciiTheme="minorHAnsi" w:hAnsiTheme="minorHAnsi"/>
                <w:sz w:val="18"/>
                <w:szCs w:val="18"/>
              </w:rPr>
            </w:pPr>
            <w:r w:rsidRPr="00DD30C5">
              <w:rPr>
                <w:rFonts w:asciiTheme="minorHAnsi" w:hAnsiTheme="minorHAnsi"/>
                <w:sz w:val="18"/>
                <w:szCs w:val="18"/>
              </w:rPr>
              <w:t>Za kraj bih želio reći da bi svi mi , najradije bili oslobođeni bilo kakve naplate obzirom da je to trošak za naše kućne budžete ali da moramo prihvatiti uvođenje reda u parkiranje u gradu, pogotovo što po vlastitom iskustvu Varaždin ima jedno od jeftinijih parkiranja u Hrvatskoj uz čast izuzecima, te najniže sankcije prilikom neplaćanja parkiranja. Veći problem vidim jedino u edukacijskim pa i represivnim mjerama kojim bi se uveo pravi red u korištenje parkirališta u gradu  a pri tom prvenstveno mislim na rad pauk službe koja je , pogotovo u zadnje vrijeme gotovo neprimjetna te ne obavlja svoj posao kako treba te se na pojedinim lokacijama ponovo uveo kaos umjesto reda, a pri tom mislim na parkiranje kod Porezne uprave iako takvih lokacija ima nekoliko. Naravno uz to je i uloga Policije koja po mojem viđenju, provodi vrlo malo vremena i mjera za uvođenje reda na prometnicama u gradu a pogotovo vezano za red na parkirnim mjestima.</w:t>
            </w:r>
          </w:p>
          <w:p w:rsidR="005A20DC" w:rsidRPr="00DD30C5" w:rsidRDefault="005A20DC" w:rsidP="005A20DC">
            <w:pPr>
              <w:rPr>
                <w:rFonts w:asciiTheme="minorHAnsi" w:hAnsiTheme="minorHAnsi"/>
                <w:sz w:val="18"/>
                <w:szCs w:val="18"/>
              </w:rPr>
            </w:pPr>
            <w:r w:rsidRPr="00DD30C5">
              <w:rPr>
                <w:rFonts w:asciiTheme="minorHAnsi" w:hAnsiTheme="minorHAnsi"/>
                <w:sz w:val="18"/>
                <w:szCs w:val="18"/>
              </w:rPr>
              <w:t>Nadam se da će se ovom Odlukom, uključujući  još i pojedine izmjene za koje se nadam da će doživjeti,poboljšati situacija parkiranja u Varaždinu te da će od nje svi imati koristi, kako građani tako i grad te koncesionar.</w:t>
            </w:r>
          </w:p>
          <w:p w:rsidR="005A20DC" w:rsidRPr="00E52C06" w:rsidRDefault="005A20DC" w:rsidP="005A20DC">
            <w:pPr>
              <w:rPr>
                <w:rFonts w:ascii="Arial" w:hAnsi="Arial" w:cs="Arial"/>
                <w:sz w:val="20"/>
              </w:rPr>
            </w:pPr>
          </w:p>
        </w:tc>
        <w:tc>
          <w:tcPr>
            <w:tcW w:w="1276" w:type="dxa"/>
            <w:vAlign w:val="center"/>
          </w:tcPr>
          <w:p w:rsidR="005A20DC" w:rsidRDefault="005A20DC" w:rsidP="00E72F08">
            <w:pPr>
              <w:rPr>
                <w:rFonts w:ascii="Arial" w:hAnsi="Arial" w:cs="Arial"/>
                <w:sz w:val="16"/>
                <w:szCs w:val="16"/>
              </w:rPr>
            </w:pPr>
          </w:p>
          <w:p w:rsidR="008F3C0A" w:rsidRDefault="008F3C0A" w:rsidP="00E72F08">
            <w:pPr>
              <w:rPr>
                <w:rFonts w:ascii="Arial" w:hAnsi="Arial" w:cs="Arial"/>
                <w:sz w:val="16"/>
                <w:szCs w:val="16"/>
              </w:rPr>
            </w:pPr>
          </w:p>
          <w:p w:rsidR="008F3C0A" w:rsidRDefault="008F3C0A" w:rsidP="00E72F08">
            <w:pPr>
              <w:rPr>
                <w:rFonts w:ascii="Arial" w:hAnsi="Arial" w:cs="Arial"/>
                <w:sz w:val="16"/>
                <w:szCs w:val="16"/>
              </w:rPr>
            </w:pPr>
          </w:p>
          <w:p w:rsidR="008F3C0A" w:rsidRDefault="008F3C0A" w:rsidP="00E72F08">
            <w:pPr>
              <w:rPr>
                <w:rFonts w:ascii="Arial" w:hAnsi="Arial" w:cs="Arial"/>
                <w:sz w:val="16"/>
                <w:szCs w:val="16"/>
              </w:rPr>
            </w:pPr>
          </w:p>
          <w:p w:rsidR="008F3C0A" w:rsidRDefault="008F3C0A" w:rsidP="00E72F08">
            <w:pPr>
              <w:rPr>
                <w:rFonts w:ascii="Arial" w:hAnsi="Arial" w:cs="Arial"/>
                <w:sz w:val="16"/>
                <w:szCs w:val="16"/>
              </w:rPr>
            </w:pPr>
          </w:p>
          <w:p w:rsidR="008F3C0A" w:rsidRDefault="008F3C0A" w:rsidP="00E72F08">
            <w:pPr>
              <w:rPr>
                <w:rFonts w:ascii="Arial" w:hAnsi="Arial" w:cs="Arial"/>
                <w:sz w:val="16"/>
                <w:szCs w:val="16"/>
              </w:rPr>
            </w:pPr>
          </w:p>
          <w:p w:rsidR="008F3C0A" w:rsidRDefault="008F3C0A" w:rsidP="00E72F08">
            <w:pPr>
              <w:rPr>
                <w:rFonts w:ascii="Arial" w:hAnsi="Arial" w:cs="Arial"/>
                <w:sz w:val="16"/>
                <w:szCs w:val="16"/>
              </w:rPr>
            </w:pPr>
          </w:p>
          <w:p w:rsidR="008F3C0A" w:rsidRDefault="008F3C0A" w:rsidP="00E72F08">
            <w:pPr>
              <w:rPr>
                <w:rFonts w:ascii="Arial" w:hAnsi="Arial" w:cs="Arial"/>
                <w:sz w:val="16"/>
                <w:szCs w:val="16"/>
              </w:rPr>
            </w:pPr>
          </w:p>
          <w:p w:rsidR="008F3C0A" w:rsidRDefault="008F3C0A" w:rsidP="00E72F08">
            <w:pPr>
              <w:rPr>
                <w:rFonts w:ascii="Arial" w:hAnsi="Arial" w:cs="Arial"/>
                <w:sz w:val="16"/>
                <w:szCs w:val="16"/>
              </w:rPr>
            </w:pPr>
          </w:p>
          <w:p w:rsidR="008F3C0A" w:rsidRDefault="008F3C0A" w:rsidP="00E72F08">
            <w:pPr>
              <w:rPr>
                <w:rFonts w:ascii="Arial" w:hAnsi="Arial" w:cs="Arial"/>
                <w:sz w:val="16"/>
                <w:szCs w:val="16"/>
              </w:rPr>
            </w:pPr>
          </w:p>
          <w:p w:rsidR="008F3C0A" w:rsidRDefault="008F3C0A" w:rsidP="00E72F08">
            <w:pPr>
              <w:rPr>
                <w:rFonts w:ascii="Arial" w:hAnsi="Arial" w:cs="Arial"/>
                <w:sz w:val="16"/>
                <w:szCs w:val="16"/>
              </w:rPr>
            </w:pPr>
          </w:p>
          <w:p w:rsidR="008F3C0A" w:rsidRDefault="008F3C0A" w:rsidP="00E72F08">
            <w:pPr>
              <w:rPr>
                <w:rFonts w:ascii="Arial" w:hAnsi="Arial" w:cs="Arial"/>
                <w:sz w:val="16"/>
                <w:szCs w:val="16"/>
              </w:rPr>
            </w:pPr>
          </w:p>
          <w:p w:rsidR="008F3C0A" w:rsidRDefault="008F3C0A" w:rsidP="00E72F08">
            <w:pPr>
              <w:rPr>
                <w:rFonts w:ascii="Arial" w:hAnsi="Arial" w:cs="Arial"/>
                <w:sz w:val="16"/>
                <w:szCs w:val="16"/>
              </w:rPr>
            </w:pPr>
          </w:p>
          <w:p w:rsidR="005A20DC" w:rsidRDefault="005A20DC" w:rsidP="00E72F08">
            <w:pPr>
              <w:rPr>
                <w:rFonts w:ascii="Arial" w:hAnsi="Arial" w:cs="Arial"/>
                <w:sz w:val="16"/>
                <w:szCs w:val="16"/>
              </w:rPr>
            </w:pPr>
            <w:r>
              <w:rPr>
                <w:rFonts w:ascii="Arial" w:hAnsi="Arial" w:cs="Arial"/>
                <w:sz w:val="16"/>
                <w:szCs w:val="16"/>
              </w:rPr>
              <w:t>ne prihvaća se</w:t>
            </w:r>
          </w:p>
          <w:p w:rsidR="005A20DC" w:rsidRDefault="005A20DC" w:rsidP="00E72F08">
            <w:pPr>
              <w:rPr>
                <w:rFonts w:ascii="Arial" w:hAnsi="Arial" w:cs="Arial"/>
                <w:sz w:val="16"/>
                <w:szCs w:val="16"/>
              </w:rPr>
            </w:pPr>
          </w:p>
          <w:p w:rsidR="005A20DC" w:rsidRDefault="005A20DC" w:rsidP="00E72F08">
            <w:pPr>
              <w:rPr>
                <w:rFonts w:ascii="Arial" w:hAnsi="Arial" w:cs="Arial"/>
                <w:sz w:val="16"/>
                <w:szCs w:val="16"/>
              </w:rPr>
            </w:pPr>
          </w:p>
          <w:p w:rsidR="005A20DC" w:rsidRDefault="005A20DC" w:rsidP="00E72F08">
            <w:pPr>
              <w:rPr>
                <w:rFonts w:ascii="Arial" w:hAnsi="Arial" w:cs="Arial"/>
                <w:sz w:val="16"/>
                <w:szCs w:val="16"/>
              </w:rPr>
            </w:pPr>
          </w:p>
          <w:p w:rsidR="005A20DC" w:rsidRDefault="005A20DC" w:rsidP="00E72F08">
            <w:pPr>
              <w:rPr>
                <w:rFonts w:ascii="Arial" w:hAnsi="Arial" w:cs="Arial"/>
                <w:sz w:val="16"/>
                <w:szCs w:val="16"/>
              </w:rPr>
            </w:pPr>
          </w:p>
          <w:p w:rsidR="005A20DC" w:rsidRDefault="005A20DC" w:rsidP="00E72F08">
            <w:pPr>
              <w:rPr>
                <w:rFonts w:ascii="Arial" w:hAnsi="Arial" w:cs="Arial"/>
                <w:sz w:val="16"/>
                <w:szCs w:val="16"/>
              </w:rPr>
            </w:pPr>
          </w:p>
          <w:p w:rsidR="005A20DC" w:rsidRDefault="005A20DC" w:rsidP="00E72F08">
            <w:pPr>
              <w:rPr>
                <w:rFonts w:ascii="Arial" w:hAnsi="Arial" w:cs="Arial"/>
                <w:sz w:val="16"/>
                <w:szCs w:val="16"/>
              </w:rPr>
            </w:pPr>
          </w:p>
          <w:p w:rsidR="005A20DC" w:rsidRDefault="005A20DC" w:rsidP="00E72F08">
            <w:pPr>
              <w:rPr>
                <w:rFonts w:ascii="Arial" w:hAnsi="Arial" w:cs="Arial"/>
                <w:sz w:val="16"/>
                <w:szCs w:val="16"/>
              </w:rPr>
            </w:pPr>
          </w:p>
          <w:p w:rsidR="005A20DC" w:rsidRDefault="005A20DC" w:rsidP="00E72F08">
            <w:pPr>
              <w:rPr>
                <w:rFonts w:ascii="Arial" w:hAnsi="Arial" w:cs="Arial"/>
                <w:sz w:val="16"/>
                <w:szCs w:val="16"/>
              </w:rPr>
            </w:pPr>
          </w:p>
          <w:p w:rsidR="005A20DC" w:rsidRDefault="005A20DC" w:rsidP="00E72F08">
            <w:pPr>
              <w:rPr>
                <w:rFonts w:ascii="Arial" w:hAnsi="Arial" w:cs="Arial"/>
                <w:sz w:val="16"/>
                <w:szCs w:val="16"/>
              </w:rPr>
            </w:pPr>
          </w:p>
          <w:p w:rsidR="005A20DC" w:rsidRDefault="005A20DC" w:rsidP="00E72F08">
            <w:pPr>
              <w:rPr>
                <w:rFonts w:ascii="Arial" w:hAnsi="Arial" w:cs="Arial"/>
                <w:sz w:val="16"/>
                <w:szCs w:val="16"/>
              </w:rPr>
            </w:pPr>
          </w:p>
          <w:p w:rsidR="005A20DC" w:rsidRDefault="005A20DC" w:rsidP="00E72F08">
            <w:pPr>
              <w:rPr>
                <w:rFonts w:ascii="Arial" w:hAnsi="Arial" w:cs="Arial"/>
                <w:sz w:val="16"/>
                <w:szCs w:val="16"/>
              </w:rPr>
            </w:pPr>
          </w:p>
          <w:p w:rsidR="005A20DC" w:rsidRDefault="005A20DC" w:rsidP="00E72F08">
            <w:pPr>
              <w:rPr>
                <w:rFonts w:ascii="Arial" w:hAnsi="Arial" w:cs="Arial"/>
                <w:sz w:val="16"/>
                <w:szCs w:val="16"/>
              </w:rPr>
            </w:pPr>
          </w:p>
          <w:p w:rsidR="005A20DC" w:rsidRDefault="005A20DC" w:rsidP="00E72F08">
            <w:pPr>
              <w:rPr>
                <w:rFonts w:ascii="Arial" w:hAnsi="Arial" w:cs="Arial"/>
                <w:sz w:val="16"/>
                <w:szCs w:val="16"/>
              </w:rPr>
            </w:pPr>
          </w:p>
          <w:p w:rsidR="005A20DC" w:rsidRDefault="005A20DC" w:rsidP="00E72F08">
            <w:pPr>
              <w:rPr>
                <w:rFonts w:ascii="Arial" w:hAnsi="Arial" w:cs="Arial"/>
                <w:sz w:val="16"/>
                <w:szCs w:val="16"/>
              </w:rPr>
            </w:pPr>
          </w:p>
          <w:p w:rsidR="005A20DC" w:rsidRDefault="005A20DC" w:rsidP="00E72F08">
            <w:pPr>
              <w:rPr>
                <w:rFonts w:ascii="Arial" w:hAnsi="Arial" w:cs="Arial"/>
                <w:sz w:val="16"/>
                <w:szCs w:val="16"/>
              </w:rPr>
            </w:pPr>
          </w:p>
          <w:p w:rsidR="005A20DC" w:rsidRDefault="005A20DC" w:rsidP="00E72F08">
            <w:pPr>
              <w:rPr>
                <w:rFonts w:ascii="Arial" w:hAnsi="Arial" w:cs="Arial"/>
                <w:sz w:val="16"/>
                <w:szCs w:val="16"/>
              </w:rPr>
            </w:pPr>
          </w:p>
          <w:p w:rsidR="005A20DC" w:rsidRDefault="005A20DC" w:rsidP="00E72F08">
            <w:pPr>
              <w:rPr>
                <w:rFonts w:ascii="Arial" w:hAnsi="Arial" w:cs="Arial"/>
                <w:sz w:val="16"/>
                <w:szCs w:val="16"/>
              </w:rPr>
            </w:pPr>
          </w:p>
          <w:p w:rsidR="005A20DC" w:rsidRDefault="005A20DC" w:rsidP="00E72F08">
            <w:pPr>
              <w:rPr>
                <w:rFonts w:ascii="Arial" w:hAnsi="Arial" w:cs="Arial"/>
                <w:sz w:val="16"/>
                <w:szCs w:val="16"/>
              </w:rPr>
            </w:pPr>
          </w:p>
          <w:p w:rsidR="005A20DC" w:rsidRDefault="005A20DC" w:rsidP="00E72F08">
            <w:pPr>
              <w:rPr>
                <w:rFonts w:ascii="Arial" w:hAnsi="Arial" w:cs="Arial"/>
                <w:sz w:val="16"/>
                <w:szCs w:val="16"/>
              </w:rPr>
            </w:pPr>
          </w:p>
          <w:p w:rsidR="005A20DC" w:rsidRDefault="005A20DC" w:rsidP="00E72F08">
            <w:pPr>
              <w:rPr>
                <w:rFonts w:ascii="Arial" w:hAnsi="Arial" w:cs="Arial"/>
                <w:sz w:val="16"/>
                <w:szCs w:val="16"/>
              </w:rPr>
            </w:pPr>
          </w:p>
          <w:p w:rsidR="005A20DC" w:rsidRDefault="005A20DC" w:rsidP="00E72F08">
            <w:pPr>
              <w:rPr>
                <w:rFonts w:ascii="Arial" w:hAnsi="Arial" w:cs="Arial"/>
                <w:sz w:val="16"/>
                <w:szCs w:val="16"/>
              </w:rPr>
            </w:pPr>
          </w:p>
          <w:p w:rsidR="005A20DC" w:rsidRDefault="005A20DC" w:rsidP="00E72F08">
            <w:pPr>
              <w:rPr>
                <w:rFonts w:ascii="Arial" w:hAnsi="Arial" w:cs="Arial"/>
                <w:sz w:val="16"/>
                <w:szCs w:val="16"/>
              </w:rPr>
            </w:pPr>
          </w:p>
          <w:p w:rsidR="005A20DC" w:rsidRDefault="005A20DC" w:rsidP="00E72F08">
            <w:pPr>
              <w:rPr>
                <w:rFonts w:ascii="Arial" w:hAnsi="Arial" w:cs="Arial"/>
                <w:sz w:val="16"/>
                <w:szCs w:val="16"/>
              </w:rPr>
            </w:pPr>
          </w:p>
          <w:p w:rsidR="005A20DC" w:rsidRDefault="005A20DC" w:rsidP="00E72F08">
            <w:pPr>
              <w:rPr>
                <w:rFonts w:ascii="Arial" w:hAnsi="Arial" w:cs="Arial"/>
                <w:sz w:val="16"/>
                <w:szCs w:val="16"/>
              </w:rPr>
            </w:pPr>
          </w:p>
          <w:p w:rsidR="005A20DC" w:rsidRDefault="005A20DC" w:rsidP="00E72F08">
            <w:pPr>
              <w:rPr>
                <w:rFonts w:ascii="Arial" w:hAnsi="Arial" w:cs="Arial"/>
                <w:sz w:val="16"/>
                <w:szCs w:val="16"/>
              </w:rPr>
            </w:pPr>
          </w:p>
          <w:p w:rsidR="005A20DC" w:rsidRDefault="005A20DC" w:rsidP="00E72F08">
            <w:pPr>
              <w:rPr>
                <w:rFonts w:ascii="Arial" w:hAnsi="Arial" w:cs="Arial"/>
                <w:sz w:val="16"/>
                <w:szCs w:val="16"/>
              </w:rPr>
            </w:pPr>
          </w:p>
          <w:p w:rsidR="005A20DC" w:rsidRDefault="005A20DC" w:rsidP="00E72F08">
            <w:pPr>
              <w:rPr>
                <w:rFonts w:ascii="Arial" w:hAnsi="Arial" w:cs="Arial"/>
                <w:sz w:val="16"/>
                <w:szCs w:val="16"/>
              </w:rPr>
            </w:pPr>
          </w:p>
          <w:p w:rsidR="005A20DC" w:rsidRDefault="005A20DC" w:rsidP="00E72F08">
            <w:pPr>
              <w:rPr>
                <w:rFonts w:ascii="Arial" w:hAnsi="Arial" w:cs="Arial"/>
                <w:sz w:val="16"/>
                <w:szCs w:val="16"/>
              </w:rPr>
            </w:pPr>
          </w:p>
          <w:p w:rsidR="005A20DC" w:rsidRDefault="005A20DC" w:rsidP="00E72F08">
            <w:pPr>
              <w:rPr>
                <w:rFonts w:ascii="Arial" w:hAnsi="Arial" w:cs="Arial"/>
                <w:sz w:val="16"/>
                <w:szCs w:val="16"/>
              </w:rPr>
            </w:pPr>
          </w:p>
          <w:p w:rsidR="005A20DC" w:rsidRDefault="005A20DC" w:rsidP="00E72F08">
            <w:pPr>
              <w:rPr>
                <w:rFonts w:ascii="Arial" w:hAnsi="Arial" w:cs="Arial"/>
                <w:sz w:val="16"/>
                <w:szCs w:val="16"/>
              </w:rPr>
            </w:pPr>
          </w:p>
          <w:p w:rsidR="005A20DC" w:rsidRDefault="005A20DC" w:rsidP="00E72F08">
            <w:pPr>
              <w:rPr>
                <w:rFonts w:ascii="Arial" w:hAnsi="Arial" w:cs="Arial"/>
                <w:sz w:val="16"/>
                <w:szCs w:val="16"/>
              </w:rPr>
            </w:pPr>
          </w:p>
          <w:p w:rsidR="005A20DC" w:rsidRDefault="005A20DC" w:rsidP="00E72F08">
            <w:pPr>
              <w:rPr>
                <w:rFonts w:ascii="Arial" w:hAnsi="Arial" w:cs="Arial"/>
                <w:sz w:val="16"/>
                <w:szCs w:val="16"/>
              </w:rPr>
            </w:pPr>
          </w:p>
          <w:p w:rsidR="005A20DC" w:rsidRDefault="005A20DC" w:rsidP="00E72F08">
            <w:pPr>
              <w:rPr>
                <w:rFonts w:ascii="Arial" w:hAnsi="Arial" w:cs="Arial"/>
                <w:sz w:val="16"/>
                <w:szCs w:val="16"/>
              </w:rPr>
            </w:pPr>
          </w:p>
          <w:p w:rsidR="005A20DC" w:rsidRDefault="005A20DC" w:rsidP="00E72F08">
            <w:pPr>
              <w:rPr>
                <w:rFonts w:ascii="Arial" w:hAnsi="Arial" w:cs="Arial"/>
                <w:sz w:val="16"/>
                <w:szCs w:val="16"/>
              </w:rPr>
            </w:pPr>
          </w:p>
          <w:p w:rsidR="005A20DC" w:rsidRDefault="005A20DC" w:rsidP="00E72F08">
            <w:pPr>
              <w:rPr>
                <w:rFonts w:ascii="Arial" w:hAnsi="Arial" w:cs="Arial"/>
                <w:sz w:val="16"/>
                <w:szCs w:val="16"/>
              </w:rPr>
            </w:pPr>
          </w:p>
          <w:p w:rsidR="005A20DC" w:rsidRDefault="005A20DC" w:rsidP="00E72F08">
            <w:pPr>
              <w:rPr>
                <w:rFonts w:ascii="Arial" w:hAnsi="Arial" w:cs="Arial"/>
                <w:sz w:val="16"/>
                <w:szCs w:val="16"/>
              </w:rPr>
            </w:pPr>
          </w:p>
          <w:p w:rsidR="005A20DC" w:rsidRDefault="005A20DC" w:rsidP="00E72F08">
            <w:pPr>
              <w:rPr>
                <w:rFonts w:ascii="Arial" w:hAnsi="Arial" w:cs="Arial"/>
                <w:sz w:val="16"/>
                <w:szCs w:val="16"/>
              </w:rPr>
            </w:pPr>
          </w:p>
          <w:p w:rsidR="005A20DC" w:rsidRDefault="005A20DC" w:rsidP="00E72F08">
            <w:pPr>
              <w:rPr>
                <w:rFonts w:ascii="Arial" w:hAnsi="Arial" w:cs="Arial"/>
                <w:sz w:val="16"/>
                <w:szCs w:val="16"/>
              </w:rPr>
            </w:pPr>
          </w:p>
          <w:p w:rsidR="005A20DC" w:rsidRDefault="005A20DC" w:rsidP="00E72F08">
            <w:pPr>
              <w:rPr>
                <w:rFonts w:ascii="Arial" w:hAnsi="Arial" w:cs="Arial"/>
                <w:sz w:val="16"/>
                <w:szCs w:val="16"/>
              </w:rPr>
            </w:pPr>
          </w:p>
          <w:p w:rsidR="005A20DC" w:rsidRDefault="005A20DC" w:rsidP="00E72F08">
            <w:pPr>
              <w:rPr>
                <w:rFonts w:ascii="Arial" w:hAnsi="Arial" w:cs="Arial"/>
                <w:sz w:val="16"/>
                <w:szCs w:val="16"/>
              </w:rPr>
            </w:pPr>
          </w:p>
          <w:p w:rsidR="005A20DC" w:rsidRDefault="005A20DC" w:rsidP="00E72F08">
            <w:pPr>
              <w:rPr>
                <w:rFonts w:ascii="Arial" w:hAnsi="Arial" w:cs="Arial"/>
                <w:sz w:val="16"/>
                <w:szCs w:val="16"/>
              </w:rPr>
            </w:pPr>
          </w:p>
          <w:p w:rsidR="005A20DC" w:rsidRDefault="005A20DC" w:rsidP="00E72F08">
            <w:pPr>
              <w:rPr>
                <w:rFonts w:ascii="Arial" w:hAnsi="Arial" w:cs="Arial"/>
                <w:sz w:val="16"/>
                <w:szCs w:val="16"/>
              </w:rPr>
            </w:pPr>
          </w:p>
          <w:p w:rsidR="005A20DC" w:rsidRDefault="005A20DC" w:rsidP="00E72F08">
            <w:pPr>
              <w:rPr>
                <w:rFonts w:ascii="Arial" w:hAnsi="Arial" w:cs="Arial"/>
                <w:sz w:val="16"/>
                <w:szCs w:val="16"/>
              </w:rPr>
            </w:pPr>
          </w:p>
          <w:p w:rsidR="005A20DC" w:rsidRDefault="005A20DC" w:rsidP="00E72F08">
            <w:pPr>
              <w:rPr>
                <w:rFonts w:ascii="Arial" w:hAnsi="Arial" w:cs="Arial"/>
                <w:sz w:val="16"/>
                <w:szCs w:val="16"/>
              </w:rPr>
            </w:pPr>
          </w:p>
          <w:p w:rsidR="005A20DC" w:rsidRDefault="005A20DC" w:rsidP="00E72F08">
            <w:pPr>
              <w:rPr>
                <w:rFonts w:ascii="Arial" w:hAnsi="Arial" w:cs="Arial"/>
                <w:sz w:val="16"/>
                <w:szCs w:val="16"/>
              </w:rPr>
            </w:pPr>
          </w:p>
          <w:p w:rsidR="005A20DC" w:rsidRDefault="005A20DC" w:rsidP="00E72F08">
            <w:pPr>
              <w:rPr>
                <w:rFonts w:ascii="Arial" w:hAnsi="Arial" w:cs="Arial"/>
                <w:sz w:val="16"/>
                <w:szCs w:val="16"/>
              </w:rPr>
            </w:pPr>
          </w:p>
          <w:p w:rsidR="005A20DC" w:rsidRDefault="005A20DC" w:rsidP="00E72F08">
            <w:pPr>
              <w:rPr>
                <w:rFonts w:ascii="Arial" w:hAnsi="Arial" w:cs="Arial"/>
                <w:sz w:val="16"/>
                <w:szCs w:val="16"/>
              </w:rPr>
            </w:pPr>
          </w:p>
          <w:p w:rsidR="005A20DC" w:rsidRDefault="005A20DC" w:rsidP="00E72F08">
            <w:pPr>
              <w:rPr>
                <w:rFonts w:ascii="Arial" w:hAnsi="Arial" w:cs="Arial"/>
                <w:sz w:val="16"/>
                <w:szCs w:val="16"/>
              </w:rPr>
            </w:pPr>
          </w:p>
          <w:p w:rsidR="005A20DC" w:rsidRDefault="005A20DC" w:rsidP="00E72F08">
            <w:pPr>
              <w:rPr>
                <w:rFonts w:ascii="Arial" w:hAnsi="Arial" w:cs="Arial"/>
                <w:sz w:val="16"/>
                <w:szCs w:val="16"/>
              </w:rPr>
            </w:pPr>
          </w:p>
          <w:p w:rsidR="005A20DC" w:rsidRDefault="005A20DC" w:rsidP="00E72F08">
            <w:pPr>
              <w:rPr>
                <w:rFonts w:ascii="Arial" w:hAnsi="Arial" w:cs="Arial"/>
                <w:sz w:val="16"/>
                <w:szCs w:val="16"/>
              </w:rPr>
            </w:pPr>
          </w:p>
          <w:p w:rsidR="005A20DC" w:rsidRDefault="005A20DC" w:rsidP="00E72F08">
            <w:pPr>
              <w:rPr>
                <w:rFonts w:ascii="Arial" w:hAnsi="Arial" w:cs="Arial"/>
                <w:sz w:val="16"/>
                <w:szCs w:val="16"/>
              </w:rPr>
            </w:pPr>
          </w:p>
          <w:p w:rsidR="005A20DC" w:rsidRDefault="005A20DC" w:rsidP="00E72F08">
            <w:pPr>
              <w:rPr>
                <w:rFonts w:ascii="Arial" w:hAnsi="Arial" w:cs="Arial"/>
                <w:sz w:val="16"/>
                <w:szCs w:val="16"/>
              </w:rPr>
            </w:pPr>
          </w:p>
          <w:p w:rsidR="005A20DC" w:rsidRDefault="008F3C0A" w:rsidP="00E72F08">
            <w:pPr>
              <w:rPr>
                <w:rFonts w:ascii="Arial" w:hAnsi="Arial" w:cs="Arial"/>
                <w:sz w:val="16"/>
                <w:szCs w:val="16"/>
              </w:rPr>
            </w:pPr>
            <w:r>
              <w:rPr>
                <w:rFonts w:ascii="Arial" w:hAnsi="Arial" w:cs="Arial"/>
                <w:sz w:val="16"/>
                <w:szCs w:val="16"/>
              </w:rPr>
              <w:t>ne prihvaća se</w:t>
            </w:r>
          </w:p>
          <w:p w:rsidR="005A20DC" w:rsidRDefault="005A20DC" w:rsidP="00E72F08">
            <w:pPr>
              <w:rPr>
                <w:rFonts w:ascii="Arial" w:hAnsi="Arial" w:cs="Arial"/>
                <w:sz w:val="16"/>
                <w:szCs w:val="16"/>
              </w:rPr>
            </w:pPr>
          </w:p>
          <w:p w:rsidR="005A20DC" w:rsidRDefault="005A20DC" w:rsidP="00E72F08">
            <w:pPr>
              <w:rPr>
                <w:rFonts w:ascii="Arial" w:hAnsi="Arial" w:cs="Arial"/>
                <w:sz w:val="16"/>
                <w:szCs w:val="16"/>
              </w:rPr>
            </w:pPr>
          </w:p>
          <w:p w:rsidR="005A20DC" w:rsidRDefault="005A20DC" w:rsidP="00E72F08">
            <w:pPr>
              <w:rPr>
                <w:rFonts w:ascii="Arial" w:hAnsi="Arial" w:cs="Arial"/>
                <w:sz w:val="16"/>
                <w:szCs w:val="16"/>
              </w:rPr>
            </w:pPr>
          </w:p>
          <w:p w:rsidR="005A20DC" w:rsidRDefault="005A20DC" w:rsidP="00E72F08">
            <w:pPr>
              <w:rPr>
                <w:rFonts w:ascii="Arial" w:hAnsi="Arial" w:cs="Arial"/>
                <w:sz w:val="16"/>
                <w:szCs w:val="16"/>
              </w:rPr>
            </w:pPr>
          </w:p>
          <w:p w:rsidR="005A20DC" w:rsidRDefault="005A20DC" w:rsidP="00E72F08">
            <w:pPr>
              <w:rPr>
                <w:rFonts w:ascii="Arial" w:hAnsi="Arial" w:cs="Arial"/>
                <w:sz w:val="16"/>
                <w:szCs w:val="16"/>
              </w:rPr>
            </w:pPr>
          </w:p>
          <w:p w:rsidR="005A20DC" w:rsidRDefault="005A20DC" w:rsidP="00E72F08">
            <w:pPr>
              <w:rPr>
                <w:rFonts w:ascii="Arial" w:hAnsi="Arial" w:cs="Arial"/>
                <w:sz w:val="16"/>
                <w:szCs w:val="16"/>
              </w:rPr>
            </w:pPr>
          </w:p>
          <w:p w:rsidR="005A20DC" w:rsidRDefault="005A20DC" w:rsidP="00E72F08">
            <w:pPr>
              <w:rPr>
                <w:rFonts w:ascii="Arial" w:hAnsi="Arial" w:cs="Arial"/>
                <w:sz w:val="16"/>
                <w:szCs w:val="16"/>
              </w:rPr>
            </w:pPr>
          </w:p>
          <w:p w:rsidR="005A20DC" w:rsidRDefault="005A20DC" w:rsidP="00E72F08">
            <w:pPr>
              <w:rPr>
                <w:rFonts w:ascii="Arial" w:hAnsi="Arial" w:cs="Arial"/>
                <w:sz w:val="16"/>
                <w:szCs w:val="16"/>
              </w:rPr>
            </w:pPr>
          </w:p>
          <w:p w:rsidR="005A20DC" w:rsidRDefault="005A20DC" w:rsidP="00E72F08">
            <w:pPr>
              <w:rPr>
                <w:rFonts w:ascii="Arial" w:hAnsi="Arial" w:cs="Arial"/>
                <w:sz w:val="16"/>
                <w:szCs w:val="16"/>
              </w:rPr>
            </w:pPr>
            <w:r>
              <w:rPr>
                <w:rFonts w:ascii="Arial" w:hAnsi="Arial" w:cs="Arial"/>
                <w:sz w:val="16"/>
                <w:szCs w:val="16"/>
              </w:rPr>
              <w:t xml:space="preserve"> </w:t>
            </w:r>
          </w:p>
          <w:p w:rsidR="005A20DC" w:rsidRDefault="005A20DC" w:rsidP="00E72F08">
            <w:pPr>
              <w:rPr>
                <w:rFonts w:ascii="Arial" w:hAnsi="Arial" w:cs="Arial"/>
                <w:sz w:val="16"/>
                <w:szCs w:val="16"/>
              </w:rPr>
            </w:pPr>
          </w:p>
          <w:p w:rsidR="005A20DC" w:rsidRDefault="005A20DC" w:rsidP="00E72F08">
            <w:pPr>
              <w:rPr>
                <w:rFonts w:ascii="Arial" w:hAnsi="Arial" w:cs="Arial"/>
                <w:sz w:val="16"/>
                <w:szCs w:val="16"/>
              </w:rPr>
            </w:pPr>
          </w:p>
          <w:p w:rsidR="005A20DC" w:rsidRDefault="005A20DC" w:rsidP="00E72F08">
            <w:pPr>
              <w:rPr>
                <w:rFonts w:ascii="Arial" w:hAnsi="Arial" w:cs="Arial"/>
                <w:sz w:val="16"/>
                <w:szCs w:val="16"/>
              </w:rPr>
            </w:pPr>
          </w:p>
          <w:p w:rsidR="005A20DC" w:rsidRDefault="005A20DC" w:rsidP="00E72F08">
            <w:pPr>
              <w:rPr>
                <w:rFonts w:ascii="Arial" w:hAnsi="Arial" w:cs="Arial"/>
                <w:sz w:val="16"/>
                <w:szCs w:val="16"/>
              </w:rPr>
            </w:pPr>
          </w:p>
          <w:p w:rsidR="005A20DC" w:rsidRDefault="005A20DC" w:rsidP="00E72F08">
            <w:pPr>
              <w:rPr>
                <w:rFonts w:ascii="Arial" w:hAnsi="Arial" w:cs="Arial"/>
                <w:sz w:val="16"/>
                <w:szCs w:val="16"/>
              </w:rPr>
            </w:pPr>
          </w:p>
          <w:p w:rsidR="005A20DC" w:rsidRDefault="005A20DC" w:rsidP="00E72F08">
            <w:pPr>
              <w:rPr>
                <w:rFonts w:ascii="Arial" w:hAnsi="Arial" w:cs="Arial"/>
                <w:sz w:val="16"/>
                <w:szCs w:val="16"/>
              </w:rPr>
            </w:pPr>
          </w:p>
          <w:p w:rsidR="005A20DC" w:rsidRDefault="005A20DC" w:rsidP="00E72F08">
            <w:pPr>
              <w:rPr>
                <w:rFonts w:ascii="Arial" w:hAnsi="Arial" w:cs="Arial"/>
                <w:sz w:val="16"/>
                <w:szCs w:val="16"/>
              </w:rPr>
            </w:pPr>
          </w:p>
          <w:p w:rsidR="005A20DC" w:rsidRDefault="005A20DC" w:rsidP="00E72F08">
            <w:pPr>
              <w:rPr>
                <w:rFonts w:ascii="Arial" w:hAnsi="Arial" w:cs="Arial"/>
                <w:sz w:val="16"/>
                <w:szCs w:val="16"/>
              </w:rPr>
            </w:pPr>
          </w:p>
          <w:p w:rsidR="005A20DC" w:rsidRDefault="005A20DC" w:rsidP="00E72F08">
            <w:pPr>
              <w:rPr>
                <w:rFonts w:ascii="Arial" w:hAnsi="Arial" w:cs="Arial"/>
                <w:sz w:val="16"/>
                <w:szCs w:val="16"/>
              </w:rPr>
            </w:pPr>
          </w:p>
          <w:p w:rsidR="005A20DC" w:rsidRDefault="005A20DC" w:rsidP="00E72F08">
            <w:pPr>
              <w:rPr>
                <w:rFonts w:ascii="Arial" w:hAnsi="Arial" w:cs="Arial"/>
                <w:sz w:val="16"/>
                <w:szCs w:val="16"/>
              </w:rPr>
            </w:pPr>
          </w:p>
          <w:p w:rsidR="005A20DC" w:rsidRDefault="005A20DC" w:rsidP="00E72F08">
            <w:pPr>
              <w:rPr>
                <w:rFonts w:ascii="Arial" w:hAnsi="Arial" w:cs="Arial"/>
                <w:sz w:val="16"/>
                <w:szCs w:val="16"/>
              </w:rPr>
            </w:pPr>
          </w:p>
          <w:p w:rsidR="005A20DC" w:rsidRDefault="005A20DC" w:rsidP="00E72F08">
            <w:pPr>
              <w:rPr>
                <w:rFonts w:ascii="Arial" w:hAnsi="Arial" w:cs="Arial"/>
                <w:sz w:val="16"/>
                <w:szCs w:val="16"/>
              </w:rPr>
            </w:pPr>
          </w:p>
          <w:p w:rsidR="005A20DC" w:rsidRDefault="005A20DC" w:rsidP="00E72F08">
            <w:pPr>
              <w:rPr>
                <w:rFonts w:ascii="Arial" w:hAnsi="Arial" w:cs="Arial"/>
                <w:sz w:val="16"/>
                <w:szCs w:val="16"/>
              </w:rPr>
            </w:pPr>
          </w:p>
          <w:p w:rsidR="005A20DC" w:rsidRDefault="005A20DC" w:rsidP="00E72F08">
            <w:pPr>
              <w:rPr>
                <w:rFonts w:ascii="Arial" w:hAnsi="Arial" w:cs="Arial"/>
                <w:sz w:val="16"/>
                <w:szCs w:val="16"/>
              </w:rPr>
            </w:pPr>
          </w:p>
          <w:p w:rsidR="005A20DC" w:rsidRDefault="005A20DC" w:rsidP="00E72F08">
            <w:pPr>
              <w:rPr>
                <w:rFonts w:ascii="Arial" w:hAnsi="Arial" w:cs="Arial"/>
                <w:sz w:val="16"/>
                <w:szCs w:val="16"/>
              </w:rPr>
            </w:pPr>
          </w:p>
          <w:p w:rsidR="005A20DC" w:rsidRDefault="005A20DC" w:rsidP="00E72F08">
            <w:pPr>
              <w:rPr>
                <w:rFonts w:ascii="Arial" w:hAnsi="Arial" w:cs="Arial"/>
                <w:sz w:val="16"/>
                <w:szCs w:val="16"/>
              </w:rPr>
            </w:pPr>
          </w:p>
          <w:p w:rsidR="005A20DC" w:rsidRDefault="005A20DC" w:rsidP="00E72F08">
            <w:pPr>
              <w:rPr>
                <w:rFonts w:ascii="Arial" w:hAnsi="Arial" w:cs="Arial"/>
                <w:sz w:val="16"/>
                <w:szCs w:val="16"/>
              </w:rPr>
            </w:pPr>
          </w:p>
          <w:p w:rsidR="005A20DC" w:rsidRDefault="005A20DC" w:rsidP="00E72F08">
            <w:pPr>
              <w:rPr>
                <w:rFonts w:ascii="Arial" w:hAnsi="Arial" w:cs="Arial"/>
                <w:sz w:val="16"/>
                <w:szCs w:val="16"/>
              </w:rPr>
            </w:pPr>
          </w:p>
          <w:p w:rsidR="005A20DC" w:rsidRDefault="005A20DC" w:rsidP="00E72F08">
            <w:pPr>
              <w:rPr>
                <w:rFonts w:ascii="Arial" w:hAnsi="Arial" w:cs="Arial"/>
                <w:sz w:val="16"/>
                <w:szCs w:val="16"/>
              </w:rPr>
            </w:pPr>
          </w:p>
          <w:p w:rsidR="005A20DC" w:rsidRDefault="005A20DC" w:rsidP="00E72F08">
            <w:pPr>
              <w:rPr>
                <w:rFonts w:ascii="Arial" w:hAnsi="Arial" w:cs="Arial"/>
                <w:sz w:val="16"/>
                <w:szCs w:val="16"/>
              </w:rPr>
            </w:pPr>
          </w:p>
          <w:p w:rsidR="005A20DC" w:rsidRDefault="005A20DC" w:rsidP="00E72F08">
            <w:pPr>
              <w:rPr>
                <w:rFonts w:ascii="Arial" w:hAnsi="Arial" w:cs="Arial"/>
                <w:sz w:val="16"/>
                <w:szCs w:val="16"/>
              </w:rPr>
            </w:pPr>
          </w:p>
          <w:p w:rsidR="005A20DC" w:rsidRDefault="005A20DC" w:rsidP="00E72F08">
            <w:pPr>
              <w:rPr>
                <w:rFonts w:ascii="Arial" w:hAnsi="Arial" w:cs="Arial"/>
                <w:sz w:val="16"/>
                <w:szCs w:val="16"/>
              </w:rPr>
            </w:pPr>
          </w:p>
          <w:p w:rsidR="005A20DC" w:rsidRDefault="005A20DC" w:rsidP="00E72F08">
            <w:pPr>
              <w:rPr>
                <w:rFonts w:ascii="Arial" w:hAnsi="Arial" w:cs="Arial"/>
                <w:sz w:val="16"/>
                <w:szCs w:val="16"/>
              </w:rPr>
            </w:pPr>
          </w:p>
          <w:p w:rsidR="005A20DC" w:rsidRDefault="005A20DC" w:rsidP="00E72F08">
            <w:pPr>
              <w:rPr>
                <w:rFonts w:ascii="Arial" w:hAnsi="Arial" w:cs="Arial"/>
                <w:sz w:val="16"/>
                <w:szCs w:val="16"/>
              </w:rPr>
            </w:pPr>
          </w:p>
          <w:p w:rsidR="005A20DC" w:rsidRDefault="005A20DC" w:rsidP="00E72F08">
            <w:pPr>
              <w:rPr>
                <w:rFonts w:ascii="Arial" w:hAnsi="Arial" w:cs="Arial"/>
                <w:sz w:val="16"/>
                <w:szCs w:val="16"/>
              </w:rPr>
            </w:pPr>
          </w:p>
          <w:p w:rsidR="005A20DC" w:rsidRDefault="005A20DC" w:rsidP="00E72F08">
            <w:pPr>
              <w:rPr>
                <w:rFonts w:ascii="Arial" w:hAnsi="Arial" w:cs="Arial"/>
                <w:sz w:val="16"/>
                <w:szCs w:val="16"/>
              </w:rPr>
            </w:pPr>
          </w:p>
          <w:p w:rsidR="005A20DC" w:rsidRDefault="005A20DC" w:rsidP="00E72F08">
            <w:pPr>
              <w:rPr>
                <w:rFonts w:ascii="Arial" w:hAnsi="Arial" w:cs="Arial"/>
                <w:sz w:val="16"/>
                <w:szCs w:val="16"/>
              </w:rPr>
            </w:pPr>
          </w:p>
          <w:p w:rsidR="005A20DC" w:rsidRDefault="005A20DC" w:rsidP="00E72F08">
            <w:pPr>
              <w:rPr>
                <w:rFonts w:ascii="Arial" w:hAnsi="Arial" w:cs="Arial"/>
                <w:sz w:val="16"/>
                <w:szCs w:val="16"/>
              </w:rPr>
            </w:pPr>
          </w:p>
          <w:p w:rsidR="005A20DC" w:rsidRPr="007303EF" w:rsidRDefault="005A20DC" w:rsidP="00E72F08">
            <w:pPr>
              <w:rPr>
                <w:rFonts w:ascii="Arial" w:hAnsi="Arial" w:cs="Arial"/>
                <w:sz w:val="16"/>
                <w:szCs w:val="16"/>
              </w:rPr>
            </w:pPr>
          </w:p>
        </w:tc>
        <w:tc>
          <w:tcPr>
            <w:tcW w:w="2551" w:type="dxa"/>
          </w:tcPr>
          <w:p w:rsidR="005A20DC" w:rsidRDefault="005A20DC" w:rsidP="00E72F08">
            <w:pPr>
              <w:rPr>
                <w:rFonts w:ascii="Arial" w:hAnsi="Arial" w:cs="Arial"/>
                <w:sz w:val="16"/>
                <w:szCs w:val="16"/>
              </w:rPr>
            </w:pPr>
          </w:p>
          <w:p w:rsidR="008F3C0A" w:rsidRDefault="008F3C0A" w:rsidP="00E72F08">
            <w:pPr>
              <w:rPr>
                <w:rFonts w:ascii="Arial" w:hAnsi="Arial" w:cs="Arial"/>
                <w:sz w:val="16"/>
                <w:szCs w:val="16"/>
              </w:rPr>
            </w:pPr>
          </w:p>
          <w:p w:rsidR="008F3C0A" w:rsidRDefault="008F3C0A" w:rsidP="00E72F08">
            <w:pPr>
              <w:rPr>
                <w:rFonts w:ascii="Arial" w:hAnsi="Arial" w:cs="Arial"/>
                <w:sz w:val="16"/>
                <w:szCs w:val="16"/>
              </w:rPr>
            </w:pPr>
          </w:p>
          <w:p w:rsidR="008F3C0A" w:rsidRDefault="008F3C0A" w:rsidP="00E72F08">
            <w:pPr>
              <w:rPr>
                <w:rFonts w:ascii="Arial" w:hAnsi="Arial" w:cs="Arial"/>
                <w:sz w:val="16"/>
                <w:szCs w:val="16"/>
              </w:rPr>
            </w:pPr>
          </w:p>
          <w:p w:rsidR="008F3C0A" w:rsidRDefault="008F3C0A" w:rsidP="00E72F08">
            <w:pPr>
              <w:rPr>
                <w:rFonts w:ascii="Arial" w:hAnsi="Arial" w:cs="Arial"/>
                <w:sz w:val="16"/>
                <w:szCs w:val="16"/>
              </w:rPr>
            </w:pPr>
          </w:p>
          <w:p w:rsidR="008F3C0A" w:rsidRDefault="008F3C0A" w:rsidP="00E72F08">
            <w:pPr>
              <w:rPr>
                <w:rFonts w:ascii="Arial" w:hAnsi="Arial" w:cs="Arial"/>
                <w:sz w:val="16"/>
                <w:szCs w:val="16"/>
              </w:rPr>
            </w:pPr>
          </w:p>
          <w:p w:rsidR="008F3C0A" w:rsidRDefault="008F3C0A" w:rsidP="00E72F08">
            <w:pPr>
              <w:rPr>
                <w:rFonts w:ascii="Arial" w:hAnsi="Arial" w:cs="Arial"/>
                <w:sz w:val="16"/>
                <w:szCs w:val="16"/>
              </w:rPr>
            </w:pPr>
          </w:p>
          <w:p w:rsidR="008F3C0A" w:rsidRDefault="008F3C0A" w:rsidP="00E72F08">
            <w:pPr>
              <w:rPr>
                <w:rFonts w:ascii="Arial" w:hAnsi="Arial" w:cs="Arial"/>
                <w:sz w:val="16"/>
                <w:szCs w:val="16"/>
              </w:rPr>
            </w:pPr>
          </w:p>
          <w:p w:rsidR="008F3C0A" w:rsidRDefault="008F3C0A" w:rsidP="00E72F08">
            <w:pPr>
              <w:rPr>
                <w:rFonts w:ascii="Arial" w:hAnsi="Arial" w:cs="Arial"/>
                <w:sz w:val="16"/>
                <w:szCs w:val="16"/>
              </w:rPr>
            </w:pPr>
          </w:p>
          <w:p w:rsidR="008F3C0A" w:rsidRDefault="008F3C0A" w:rsidP="00E72F08">
            <w:pPr>
              <w:rPr>
                <w:rFonts w:ascii="Arial" w:hAnsi="Arial" w:cs="Arial"/>
                <w:sz w:val="16"/>
                <w:szCs w:val="16"/>
              </w:rPr>
            </w:pPr>
          </w:p>
          <w:p w:rsidR="008F3C0A" w:rsidRDefault="008F3C0A" w:rsidP="00E72F08">
            <w:pPr>
              <w:rPr>
                <w:rFonts w:ascii="Arial" w:hAnsi="Arial" w:cs="Arial"/>
                <w:sz w:val="16"/>
                <w:szCs w:val="16"/>
              </w:rPr>
            </w:pPr>
          </w:p>
          <w:p w:rsidR="008F3C0A" w:rsidRDefault="008F3C0A" w:rsidP="00E72F08">
            <w:pPr>
              <w:rPr>
                <w:rFonts w:ascii="Arial" w:hAnsi="Arial" w:cs="Arial"/>
                <w:sz w:val="16"/>
                <w:szCs w:val="16"/>
              </w:rPr>
            </w:pPr>
          </w:p>
          <w:p w:rsidR="008F3C0A" w:rsidRDefault="008F3C0A" w:rsidP="00E72F08">
            <w:pPr>
              <w:rPr>
                <w:rFonts w:ascii="Arial" w:hAnsi="Arial" w:cs="Arial"/>
                <w:sz w:val="16"/>
                <w:szCs w:val="16"/>
              </w:rPr>
            </w:pPr>
          </w:p>
          <w:p w:rsidR="005A20DC" w:rsidRPr="007C4E07" w:rsidRDefault="005A20DC" w:rsidP="00E72F08">
            <w:pPr>
              <w:rPr>
                <w:rFonts w:ascii="Arial" w:hAnsi="Arial" w:cs="Arial"/>
                <w:sz w:val="16"/>
                <w:szCs w:val="16"/>
              </w:rPr>
            </w:pPr>
            <w:r w:rsidRPr="007C4E07">
              <w:rPr>
                <w:rFonts w:ascii="Arial" w:hAnsi="Arial" w:cs="Arial"/>
                <w:sz w:val="16"/>
                <w:szCs w:val="16"/>
              </w:rPr>
              <w:t xml:space="preserve">Određivanje pješačkih zona </w:t>
            </w:r>
            <w:r>
              <w:rPr>
                <w:rFonts w:ascii="Arial" w:hAnsi="Arial" w:cs="Arial"/>
                <w:sz w:val="16"/>
                <w:szCs w:val="16"/>
              </w:rPr>
              <w:t xml:space="preserve">nije predmet savjetovanja sa zainteresiranom javnošću, </w:t>
            </w:r>
            <w:r w:rsidR="00D325B0">
              <w:rPr>
                <w:rFonts w:ascii="Arial" w:hAnsi="Arial" w:cs="Arial"/>
                <w:sz w:val="16"/>
                <w:szCs w:val="16"/>
              </w:rPr>
              <w:t>budući je</w:t>
            </w:r>
            <w:r>
              <w:rPr>
                <w:rFonts w:ascii="Arial" w:hAnsi="Arial" w:cs="Arial"/>
                <w:sz w:val="16"/>
                <w:szCs w:val="16"/>
              </w:rPr>
              <w:t xml:space="preserve"> navedena problematika </w:t>
            </w:r>
            <w:r w:rsidRPr="007C4E07">
              <w:rPr>
                <w:rFonts w:ascii="Arial" w:hAnsi="Arial" w:cs="Arial"/>
                <w:sz w:val="16"/>
                <w:szCs w:val="16"/>
              </w:rPr>
              <w:t>definira</w:t>
            </w:r>
            <w:r w:rsidR="00D325B0">
              <w:rPr>
                <w:rFonts w:ascii="Arial" w:hAnsi="Arial" w:cs="Arial"/>
                <w:sz w:val="16"/>
                <w:szCs w:val="16"/>
              </w:rPr>
              <w:t>na</w:t>
            </w:r>
            <w:r w:rsidRPr="007C4E07">
              <w:rPr>
                <w:rFonts w:ascii="Arial" w:hAnsi="Arial" w:cs="Arial"/>
                <w:sz w:val="16"/>
                <w:szCs w:val="16"/>
              </w:rPr>
              <w:t xml:space="preserve"> Odlukom o uređenju prometa na području Grada Varaždina.</w:t>
            </w:r>
          </w:p>
          <w:p w:rsidR="005A20DC" w:rsidRDefault="005A20DC" w:rsidP="00E72F08">
            <w:pPr>
              <w:pStyle w:val="Odlomakpopisa"/>
              <w:ind w:left="34"/>
              <w:rPr>
                <w:rFonts w:ascii="Arial" w:hAnsi="Arial" w:cs="Arial"/>
                <w:sz w:val="16"/>
                <w:szCs w:val="16"/>
              </w:rPr>
            </w:pPr>
          </w:p>
          <w:p w:rsidR="005A20DC" w:rsidRDefault="005A20DC" w:rsidP="00E72F08">
            <w:pPr>
              <w:pStyle w:val="Odlomakpopisa"/>
              <w:ind w:left="34"/>
              <w:rPr>
                <w:rFonts w:ascii="Arial" w:hAnsi="Arial" w:cs="Arial"/>
                <w:sz w:val="16"/>
                <w:szCs w:val="16"/>
              </w:rPr>
            </w:pPr>
          </w:p>
          <w:p w:rsidR="005A20DC" w:rsidRDefault="005A20DC" w:rsidP="00E72F08">
            <w:pPr>
              <w:pStyle w:val="Odlomakpopisa"/>
              <w:ind w:left="34"/>
              <w:rPr>
                <w:rFonts w:ascii="Arial" w:hAnsi="Arial" w:cs="Arial"/>
                <w:sz w:val="16"/>
                <w:szCs w:val="16"/>
              </w:rPr>
            </w:pPr>
          </w:p>
          <w:p w:rsidR="005A20DC" w:rsidRDefault="005A20DC" w:rsidP="00E72F08">
            <w:pPr>
              <w:pStyle w:val="Odlomakpopisa"/>
              <w:ind w:left="34"/>
              <w:rPr>
                <w:rFonts w:ascii="Arial" w:hAnsi="Arial" w:cs="Arial"/>
                <w:sz w:val="16"/>
                <w:szCs w:val="16"/>
              </w:rPr>
            </w:pPr>
          </w:p>
          <w:p w:rsidR="005A20DC" w:rsidRDefault="005A20DC" w:rsidP="00E72F08">
            <w:pPr>
              <w:pStyle w:val="Odlomakpopisa"/>
              <w:ind w:left="34"/>
              <w:rPr>
                <w:rFonts w:ascii="Arial" w:hAnsi="Arial" w:cs="Arial"/>
                <w:sz w:val="16"/>
                <w:szCs w:val="16"/>
              </w:rPr>
            </w:pPr>
          </w:p>
          <w:p w:rsidR="005A20DC" w:rsidRDefault="005A20DC" w:rsidP="00E72F08">
            <w:pPr>
              <w:pStyle w:val="Odlomakpopisa"/>
              <w:ind w:left="34"/>
              <w:rPr>
                <w:rFonts w:ascii="Arial" w:hAnsi="Arial" w:cs="Arial"/>
                <w:sz w:val="16"/>
                <w:szCs w:val="16"/>
              </w:rPr>
            </w:pPr>
          </w:p>
          <w:p w:rsidR="005A20DC" w:rsidRDefault="005A20DC" w:rsidP="00E72F08">
            <w:pPr>
              <w:pStyle w:val="Odlomakpopisa"/>
              <w:ind w:left="34"/>
              <w:rPr>
                <w:rFonts w:ascii="Arial" w:hAnsi="Arial" w:cs="Arial"/>
                <w:sz w:val="16"/>
                <w:szCs w:val="16"/>
              </w:rPr>
            </w:pPr>
          </w:p>
          <w:p w:rsidR="005A20DC" w:rsidRDefault="005A20DC" w:rsidP="00E72F08">
            <w:pPr>
              <w:pStyle w:val="Odlomakpopisa"/>
              <w:ind w:left="34"/>
              <w:rPr>
                <w:rFonts w:ascii="Arial" w:hAnsi="Arial" w:cs="Arial"/>
                <w:sz w:val="16"/>
                <w:szCs w:val="16"/>
              </w:rPr>
            </w:pPr>
          </w:p>
          <w:p w:rsidR="005A20DC" w:rsidRDefault="005A20DC" w:rsidP="00E72F08">
            <w:pPr>
              <w:pStyle w:val="Odlomakpopisa"/>
              <w:ind w:left="34"/>
              <w:rPr>
                <w:rFonts w:ascii="Arial" w:hAnsi="Arial" w:cs="Arial"/>
                <w:sz w:val="16"/>
                <w:szCs w:val="16"/>
              </w:rPr>
            </w:pPr>
          </w:p>
          <w:p w:rsidR="005A20DC" w:rsidRDefault="005A20DC" w:rsidP="00E72F08">
            <w:pPr>
              <w:pStyle w:val="Odlomakpopisa"/>
              <w:ind w:left="34"/>
              <w:rPr>
                <w:rFonts w:ascii="Arial" w:hAnsi="Arial" w:cs="Arial"/>
                <w:sz w:val="16"/>
                <w:szCs w:val="16"/>
              </w:rPr>
            </w:pPr>
          </w:p>
          <w:p w:rsidR="005A20DC" w:rsidRDefault="005A20DC" w:rsidP="00E72F08">
            <w:pPr>
              <w:pStyle w:val="Odlomakpopisa"/>
              <w:ind w:left="34"/>
              <w:rPr>
                <w:rFonts w:ascii="Arial" w:hAnsi="Arial" w:cs="Arial"/>
                <w:sz w:val="16"/>
                <w:szCs w:val="16"/>
              </w:rPr>
            </w:pPr>
          </w:p>
          <w:p w:rsidR="005A20DC" w:rsidRDefault="005A20DC" w:rsidP="00E72F08">
            <w:pPr>
              <w:pStyle w:val="Odlomakpopisa"/>
              <w:ind w:left="34"/>
              <w:rPr>
                <w:rFonts w:ascii="Arial" w:hAnsi="Arial" w:cs="Arial"/>
                <w:sz w:val="16"/>
                <w:szCs w:val="16"/>
              </w:rPr>
            </w:pPr>
          </w:p>
          <w:p w:rsidR="005A20DC" w:rsidRDefault="005A20DC" w:rsidP="00E72F08">
            <w:pPr>
              <w:pStyle w:val="Odlomakpopisa"/>
              <w:ind w:left="34"/>
              <w:rPr>
                <w:rFonts w:ascii="Arial" w:hAnsi="Arial" w:cs="Arial"/>
                <w:sz w:val="16"/>
                <w:szCs w:val="16"/>
              </w:rPr>
            </w:pPr>
          </w:p>
          <w:p w:rsidR="005A20DC" w:rsidRDefault="005A20DC" w:rsidP="00E72F08">
            <w:pPr>
              <w:pStyle w:val="Odlomakpopisa"/>
              <w:ind w:left="34"/>
              <w:rPr>
                <w:rFonts w:ascii="Arial" w:hAnsi="Arial" w:cs="Arial"/>
                <w:sz w:val="16"/>
                <w:szCs w:val="16"/>
              </w:rPr>
            </w:pPr>
          </w:p>
          <w:p w:rsidR="005A20DC" w:rsidRDefault="005A20DC" w:rsidP="00E72F08">
            <w:pPr>
              <w:pStyle w:val="Odlomakpopisa"/>
              <w:ind w:left="34"/>
              <w:rPr>
                <w:rFonts w:ascii="Arial" w:hAnsi="Arial" w:cs="Arial"/>
                <w:sz w:val="16"/>
                <w:szCs w:val="16"/>
              </w:rPr>
            </w:pPr>
          </w:p>
          <w:p w:rsidR="005A20DC" w:rsidRDefault="005A20DC" w:rsidP="00E72F08">
            <w:pPr>
              <w:pStyle w:val="Odlomakpopisa"/>
              <w:ind w:left="34"/>
              <w:rPr>
                <w:rFonts w:ascii="Arial" w:hAnsi="Arial" w:cs="Arial"/>
                <w:sz w:val="16"/>
                <w:szCs w:val="16"/>
              </w:rPr>
            </w:pPr>
          </w:p>
          <w:p w:rsidR="005A20DC" w:rsidRDefault="005A20DC" w:rsidP="00E72F08">
            <w:pPr>
              <w:pStyle w:val="Odlomakpopisa"/>
              <w:ind w:left="34"/>
              <w:rPr>
                <w:rFonts w:ascii="Arial" w:hAnsi="Arial" w:cs="Arial"/>
                <w:sz w:val="16"/>
                <w:szCs w:val="16"/>
              </w:rPr>
            </w:pPr>
          </w:p>
          <w:p w:rsidR="005A20DC" w:rsidRDefault="005A20DC" w:rsidP="00E72F08">
            <w:pPr>
              <w:pStyle w:val="Odlomakpopisa"/>
              <w:ind w:left="34"/>
              <w:rPr>
                <w:rFonts w:ascii="Arial" w:hAnsi="Arial" w:cs="Arial"/>
                <w:sz w:val="16"/>
                <w:szCs w:val="16"/>
              </w:rPr>
            </w:pPr>
          </w:p>
          <w:p w:rsidR="005A20DC" w:rsidRDefault="005A20DC" w:rsidP="00E72F08">
            <w:pPr>
              <w:pStyle w:val="Odlomakpopisa"/>
              <w:ind w:left="34"/>
              <w:rPr>
                <w:rFonts w:ascii="Arial" w:hAnsi="Arial" w:cs="Arial"/>
                <w:sz w:val="16"/>
                <w:szCs w:val="16"/>
              </w:rPr>
            </w:pPr>
          </w:p>
          <w:p w:rsidR="005A20DC" w:rsidRDefault="005A20DC" w:rsidP="00E72F08">
            <w:pPr>
              <w:pStyle w:val="Odlomakpopisa"/>
              <w:ind w:left="34"/>
              <w:rPr>
                <w:rFonts w:ascii="Arial" w:hAnsi="Arial" w:cs="Arial"/>
                <w:sz w:val="16"/>
                <w:szCs w:val="16"/>
              </w:rPr>
            </w:pPr>
          </w:p>
          <w:p w:rsidR="005A20DC" w:rsidRDefault="005A20DC" w:rsidP="00E72F08">
            <w:pPr>
              <w:pStyle w:val="Odlomakpopisa"/>
              <w:ind w:left="34"/>
              <w:rPr>
                <w:rFonts w:ascii="Arial" w:hAnsi="Arial" w:cs="Arial"/>
                <w:sz w:val="16"/>
                <w:szCs w:val="16"/>
              </w:rPr>
            </w:pPr>
          </w:p>
          <w:p w:rsidR="005A20DC" w:rsidRDefault="005A20DC" w:rsidP="00E72F08">
            <w:pPr>
              <w:pStyle w:val="Odlomakpopisa"/>
              <w:ind w:left="34"/>
              <w:rPr>
                <w:rFonts w:ascii="Arial" w:hAnsi="Arial" w:cs="Arial"/>
                <w:sz w:val="16"/>
                <w:szCs w:val="16"/>
              </w:rPr>
            </w:pPr>
          </w:p>
          <w:p w:rsidR="005A20DC" w:rsidRDefault="005A20DC" w:rsidP="00E72F08">
            <w:pPr>
              <w:pStyle w:val="Odlomakpopisa"/>
              <w:ind w:left="34"/>
              <w:rPr>
                <w:rFonts w:ascii="Arial" w:hAnsi="Arial" w:cs="Arial"/>
                <w:sz w:val="16"/>
                <w:szCs w:val="16"/>
              </w:rPr>
            </w:pPr>
          </w:p>
          <w:p w:rsidR="005A20DC" w:rsidRDefault="005A20DC" w:rsidP="00E72F08">
            <w:pPr>
              <w:pStyle w:val="Odlomakpopisa"/>
              <w:ind w:left="34"/>
              <w:rPr>
                <w:rFonts w:ascii="Arial" w:hAnsi="Arial" w:cs="Arial"/>
                <w:sz w:val="16"/>
                <w:szCs w:val="16"/>
              </w:rPr>
            </w:pPr>
          </w:p>
          <w:p w:rsidR="005A20DC" w:rsidRDefault="005A20DC" w:rsidP="00E72F08">
            <w:pPr>
              <w:pStyle w:val="Odlomakpopisa"/>
              <w:ind w:left="34"/>
              <w:rPr>
                <w:rFonts w:ascii="Arial" w:hAnsi="Arial" w:cs="Arial"/>
                <w:sz w:val="16"/>
                <w:szCs w:val="16"/>
              </w:rPr>
            </w:pPr>
          </w:p>
          <w:p w:rsidR="005A20DC" w:rsidRDefault="005A20DC" w:rsidP="00E72F08">
            <w:pPr>
              <w:pStyle w:val="Odlomakpopisa"/>
              <w:ind w:left="34"/>
              <w:rPr>
                <w:rFonts w:ascii="Arial" w:hAnsi="Arial" w:cs="Arial"/>
                <w:sz w:val="16"/>
                <w:szCs w:val="16"/>
              </w:rPr>
            </w:pPr>
          </w:p>
          <w:p w:rsidR="005A20DC" w:rsidRDefault="005A20DC" w:rsidP="00E72F08">
            <w:pPr>
              <w:pStyle w:val="Odlomakpopisa"/>
              <w:ind w:left="34"/>
              <w:rPr>
                <w:rFonts w:ascii="Arial" w:hAnsi="Arial" w:cs="Arial"/>
                <w:sz w:val="16"/>
                <w:szCs w:val="16"/>
              </w:rPr>
            </w:pPr>
          </w:p>
          <w:p w:rsidR="005A20DC" w:rsidRDefault="005A20DC" w:rsidP="00E72F08">
            <w:pPr>
              <w:pStyle w:val="Odlomakpopisa"/>
              <w:ind w:left="34"/>
              <w:rPr>
                <w:rFonts w:ascii="Arial" w:hAnsi="Arial" w:cs="Arial"/>
                <w:sz w:val="16"/>
                <w:szCs w:val="16"/>
              </w:rPr>
            </w:pPr>
          </w:p>
          <w:p w:rsidR="005A20DC" w:rsidRDefault="005A20DC" w:rsidP="00E72F08">
            <w:pPr>
              <w:pStyle w:val="Odlomakpopisa"/>
              <w:ind w:left="34"/>
              <w:rPr>
                <w:rFonts w:ascii="Arial" w:hAnsi="Arial" w:cs="Arial"/>
                <w:sz w:val="16"/>
                <w:szCs w:val="16"/>
              </w:rPr>
            </w:pPr>
          </w:p>
          <w:p w:rsidR="005A20DC" w:rsidRDefault="005A20DC" w:rsidP="00E72F08">
            <w:pPr>
              <w:pStyle w:val="Odlomakpopisa"/>
              <w:ind w:left="34"/>
              <w:rPr>
                <w:rFonts w:ascii="Arial" w:hAnsi="Arial" w:cs="Arial"/>
                <w:sz w:val="16"/>
                <w:szCs w:val="16"/>
              </w:rPr>
            </w:pPr>
          </w:p>
          <w:p w:rsidR="005A20DC" w:rsidRDefault="005A20DC" w:rsidP="00E72F08">
            <w:pPr>
              <w:pStyle w:val="Odlomakpopisa"/>
              <w:ind w:left="34"/>
              <w:rPr>
                <w:rFonts w:ascii="Arial" w:hAnsi="Arial" w:cs="Arial"/>
                <w:sz w:val="16"/>
                <w:szCs w:val="16"/>
              </w:rPr>
            </w:pPr>
          </w:p>
          <w:p w:rsidR="005A20DC" w:rsidRDefault="005A20DC" w:rsidP="00E72F08">
            <w:pPr>
              <w:pStyle w:val="Odlomakpopisa"/>
              <w:ind w:left="34"/>
              <w:rPr>
                <w:rFonts w:ascii="Arial" w:hAnsi="Arial" w:cs="Arial"/>
                <w:sz w:val="16"/>
                <w:szCs w:val="16"/>
              </w:rPr>
            </w:pPr>
          </w:p>
          <w:p w:rsidR="005A20DC" w:rsidRDefault="005A20DC" w:rsidP="00E72F08">
            <w:pPr>
              <w:pStyle w:val="Odlomakpopisa"/>
              <w:ind w:left="34"/>
              <w:rPr>
                <w:rFonts w:ascii="Arial" w:hAnsi="Arial" w:cs="Arial"/>
                <w:sz w:val="16"/>
                <w:szCs w:val="16"/>
              </w:rPr>
            </w:pPr>
          </w:p>
          <w:p w:rsidR="005A20DC" w:rsidRDefault="005A20DC" w:rsidP="00E72F08">
            <w:pPr>
              <w:pStyle w:val="Odlomakpopisa"/>
              <w:ind w:left="34"/>
              <w:rPr>
                <w:rFonts w:ascii="Arial" w:hAnsi="Arial" w:cs="Arial"/>
                <w:sz w:val="16"/>
                <w:szCs w:val="16"/>
              </w:rPr>
            </w:pPr>
          </w:p>
          <w:p w:rsidR="005A20DC" w:rsidRDefault="005A20DC" w:rsidP="00E72F08">
            <w:pPr>
              <w:pStyle w:val="Odlomakpopisa"/>
              <w:ind w:left="34"/>
              <w:rPr>
                <w:rFonts w:ascii="Arial" w:hAnsi="Arial" w:cs="Arial"/>
                <w:sz w:val="16"/>
                <w:szCs w:val="16"/>
              </w:rPr>
            </w:pPr>
          </w:p>
          <w:p w:rsidR="005A20DC" w:rsidRDefault="005A20DC" w:rsidP="00E72F08">
            <w:pPr>
              <w:pStyle w:val="Odlomakpopisa"/>
              <w:ind w:left="34"/>
              <w:rPr>
                <w:rFonts w:ascii="Arial" w:hAnsi="Arial" w:cs="Arial"/>
                <w:sz w:val="16"/>
                <w:szCs w:val="16"/>
              </w:rPr>
            </w:pPr>
          </w:p>
          <w:p w:rsidR="005A20DC" w:rsidRDefault="005A20DC" w:rsidP="00E72F08">
            <w:pPr>
              <w:pStyle w:val="Odlomakpopisa"/>
              <w:ind w:left="34"/>
              <w:rPr>
                <w:rFonts w:ascii="Arial" w:hAnsi="Arial" w:cs="Arial"/>
                <w:sz w:val="16"/>
                <w:szCs w:val="16"/>
              </w:rPr>
            </w:pPr>
          </w:p>
          <w:p w:rsidR="005A20DC" w:rsidRDefault="005A20DC" w:rsidP="00E72F08">
            <w:pPr>
              <w:pStyle w:val="Odlomakpopisa"/>
              <w:ind w:left="34"/>
              <w:rPr>
                <w:rFonts w:ascii="Arial" w:hAnsi="Arial" w:cs="Arial"/>
                <w:sz w:val="16"/>
                <w:szCs w:val="16"/>
              </w:rPr>
            </w:pPr>
          </w:p>
          <w:p w:rsidR="005A20DC" w:rsidRDefault="005A20DC" w:rsidP="00E72F08">
            <w:pPr>
              <w:pStyle w:val="Odlomakpopisa"/>
              <w:ind w:left="34"/>
              <w:rPr>
                <w:rFonts w:ascii="Arial" w:hAnsi="Arial" w:cs="Arial"/>
                <w:sz w:val="16"/>
                <w:szCs w:val="16"/>
              </w:rPr>
            </w:pPr>
          </w:p>
          <w:p w:rsidR="005A20DC" w:rsidRDefault="005A20DC" w:rsidP="00E72F08">
            <w:pPr>
              <w:pStyle w:val="Odlomakpopisa"/>
              <w:ind w:left="34"/>
              <w:rPr>
                <w:rFonts w:ascii="Arial" w:hAnsi="Arial" w:cs="Arial"/>
                <w:sz w:val="16"/>
                <w:szCs w:val="16"/>
              </w:rPr>
            </w:pPr>
          </w:p>
          <w:p w:rsidR="005A20DC" w:rsidRDefault="005A20DC" w:rsidP="00E72F08">
            <w:pPr>
              <w:pStyle w:val="Odlomakpopisa"/>
              <w:ind w:left="34"/>
              <w:rPr>
                <w:rFonts w:ascii="Arial" w:hAnsi="Arial" w:cs="Arial"/>
                <w:sz w:val="16"/>
                <w:szCs w:val="16"/>
              </w:rPr>
            </w:pPr>
          </w:p>
          <w:p w:rsidR="005A20DC" w:rsidRDefault="005A20DC" w:rsidP="00E72F08">
            <w:pPr>
              <w:pStyle w:val="Odlomakpopisa"/>
              <w:ind w:left="34"/>
              <w:rPr>
                <w:rFonts w:ascii="Arial" w:hAnsi="Arial" w:cs="Arial"/>
                <w:sz w:val="16"/>
                <w:szCs w:val="16"/>
              </w:rPr>
            </w:pPr>
            <w:r>
              <w:rPr>
                <w:rFonts w:ascii="Arial" w:hAnsi="Arial" w:cs="Arial"/>
                <w:sz w:val="16"/>
                <w:szCs w:val="16"/>
              </w:rPr>
              <w:t xml:space="preserve">. </w:t>
            </w:r>
          </w:p>
          <w:p w:rsidR="005A20DC" w:rsidRDefault="005A20DC" w:rsidP="00E72F08">
            <w:pPr>
              <w:pStyle w:val="Odlomakpopisa"/>
              <w:ind w:left="34"/>
              <w:rPr>
                <w:rFonts w:ascii="Arial" w:hAnsi="Arial" w:cs="Arial"/>
                <w:sz w:val="16"/>
                <w:szCs w:val="16"/>
              </w:rPr>
            </w:pPr>
          </w:p>
          <w:p w:rsidR="005A20DC" w:rsidRDefault="005A20DC" w:rsidP="00E72F08">
            <w:pPr>
              <w:pStyle w:val="Odlomakpopisa"/>
              <w:ind w:left="34"/>
              <w:rPr>
                <w:rFonts w:ascii="Arial" w:hAnsi="Arial" w:cs="Arial"/>
                <w:sz w:val="16"/>
                <w:szCs w:val="16"/>
              </w:rPr>
            </w:pPr>
          </w:p>
          <w:p w:rsidR="005A20DC" w:rsidRDefault="005A20DC" w:rsidP="00E72F08">
            <w:pPr>
              <w:pStyle w:val="Odlomakpopisa"/>
              <w:ind w:left="34"/>
              <w:rPr>
                <w:rFonts w:ascii="Arial" w:hAnsi="Arial" w:cs="Arial"/>
                <w:sz w:val="16"/>
                <w:szCs w:val="16"/>
              </w:rPr>
            </w:pPr>
          </w:p>
          <w:p w:rsidR="005A20DC" w:rsidRDefault="005A20DC" w:rsidP="00E72F08">
            <w:pPr>
              <w:pStyle w:val="Odlomakpopisa"/>
              <w:ind w:left="34"/>
              <w:rPr>
                <w:rFonts w:ascii="Arial" w:hAnsi="Arial" w:cs="Arial"/>
                <w:sz w:val="16"/>
                <w:szCs w:val="16"/>
              </w:rPr>
            </w:pPr>
          </w:p>
          <w:p w:rsidR="005A20DC" w:rsidRDefault="008F3C0A" w:rsidP="00E72F08">
            <w:pPr>
              <w:pStyle w:val="Odlomakpopisa"/>
              <w:ind w:left="34"/>
              <w:rPr>
                <w:rFonts w:ascii="Arial" w:hAnsi="Arial" w:cs="Arial"/>
                <w:sz w:val="16"/>
                <w:szCs w:val="16"/>
              </w:rPr>
            </w:pPr>
            <w:r w:rsidRPr="00EF1858">
              <w:rPr>
                <w:rFonts w:ascii="Arial" w:hAnsi="Arial" w:cs="Arial"/>
                <w:color w:val="000000"/>
                <w:sz w:val="16"/>
                <w:szCs w:val="16"/>
              </w:rPr>
              <w:t xml:space="preserve">Grad i Crtorad usuglasili su stajalište oko  naplate 4. kategorije na Trgu bana </w:t>
            </w:r>
            <w:r w:rsidRPr="00EF1858">
              <w:rPr>
                <w:rFonts w:ascii="Arial" w:hAnsi="Arial" w:cs="Arial"/>
                <w:color w:val="000000"/>
                <w:sz w:val="16"/>
                <w:szCs w:val="16"/>
              </w:rPr>
              <w:lastRenderedPageBreak/>
              <w:t>Jelačića da je prvih 30 minuta za korisnike parkirališta u terminu od 8,00 do uključivo 12,00 sati besplatno, nakon toga vremena se naplaćuje sat parkiranja po cijeni od 10,00 kuna, parkiranje u terminu nakon 12,00 do završetka vremena naplate naplaćuje se po cijeni od 5 kuna/sat . Pogodnost za građane je pravednija raspodjela dostupnosti parkirališta u blizini gradske tržnice i što se subotom u terminu od 15,00 do 20,00 sati parkiralište ne naplaćuje.</w:t>
            </w:r>
          </w:p>
          <w:p w:rsidR="005A20DC" w:rsidRDefault="005A20DC" w:rsidP="00E72F08">
            <w:pPr>
              <w:pStyle w:val="Odlomakpopisa"/>
              <w:ind w:left="34"/>
              <w:rPr>
                <w:rFonts w:ascii="Arial" w:hAnsi="Arial" w:cs="Arial"/>
                <w:sz w:val="16"/>
                <w:szCs w:val="16"/>
              </w:rPr>
            </w:pPr>
          </w:p>
          <w:p w:rsidR="005A20DC" w:rsidRDefault="005A20DC" w:rsidP="00E72F08">
            <w:pPr>
              <w:pStyle w:val="Odlomakpopisa"/>
              <w:ind w:left="34"/>
              <w:rPr>
                <w:rFonts w:ascii="Arial" w:hAnsi="Arial" w:cs="Arial"/>
                <w:sz w:val="16"/>
                <w:szCs w:val="16"/>
              </w:rPr>
            </w:pPr>
          </w:p>
          <w:p w:rsidR="005A20DC" w:rsidRDefault="005A20DC" w:rsidP="00E72F08">
            <w:pPr>
              <w:pStyle w:val="Odlomakpopisa"/>
              <w:ind w:left="34"/>
              <w:rPr>
                <w:rFonts w:ascii="Arial" w:hAnsi="Arial" w:cs="Arial"/>
                <w:sz w:val="16"/>
                <w:szCs w:val="16"/>
              </w:rPr>
            </w:pPr>
          </w:p>
          <w:p w:rsidR="005A20DC" w:rsidRDefault="005A20DC" w:rsidP="00E72F08">
            <w:pPr>
              <w:pStyle w:val="Odlomakpopisa"/>
              <w:ind w:left="34"/>
              <w:rPr>
                <w:rFonts w:ascii="Arial" w:hAnsi="Arial" w:cs="Arial"/>
                <w:sz w:val="16"/>
                <w:szCs w:val="16"/>
              </w:rPr>
            </w:pPr>
          </w:p>
          <w:p w:rsidR="005A20DC" w:rsidRDefault="005A20DC" w:rsidP="00E72F08">
            <w:pPr>
              <w:pStyle w:val="Odlomakpopisa"/>
              <w:ind w:left="34"/>
              <w:rPr>
                <w:rFonts w:ascii="Arial" w:hAnsi="Arial" w:cs="Arial"/>
                <w:sz w:val="16"/>
                <w:szCs w:val="16"/>
              </w:rPr>
            </w:pPr>
          </w:p>
          <w:p w:rsidR="005A20DC" w:rsidRDefault="005A20DC" w:rsidP="00E72F08">
            <w:pPr>
              <w:pStyle w:val="Odlomakpopisa"/>
              <w:ind w:left="34"/>
              <w:rPr>
                <w:rFonts w:ascii="Arial" w:hAnsi="Arial" w:cs="Arial"/>
                <w:sz w:val="16"/>
                <w:szCs w:val="16"/>
              </w:rPr>
            </w:pPr>
          </w:p>
          <w:p w:rsidR="005A20DC" w:rsidRDefault="005A20DC" w:rsidP="00E72F08">
            <w:pPr>
              <w:pStyle w:val="Odlomakpopisa"/>
              <w:ind w:left="34"/>
              <w:rPr>
                <w:rFonts w:ascii="Arial" w:hAnsi="Arial" w:cs="Arial"/>
                <w:sz w:val="16"/>
                <w:szCs w:val="16"/>
              </w:rPr>
            </w:pPr>
          </w:p>
          <w:p w:rsidR="005A20DC" w:rsidRPr="009C1029" w:rsidRDefault="005A20DC" w:rsidP="00E72F08">
            <w:pPr>
              <w:pStyle w:val="Odlomakpopisa"/>
              <w:ind w:left="176"/>
              <w:rPr>
                <w:rFonts w:ascii="Arial" w:hAnsi="Arial" w:cs="Arial"/>
                <w:sz w:val="16"/>
                <w:szCs w:val="16"/>
              </w:rPr>
            </w:pPr>
          </w:p>
        </w:tc>
      </w:tr>
    </w:tbl>
    <w:p w:rsidR="005A20DC" w:rsidRDefault="005A20DC" w:rsidP="005A20DC"/>
    <w:p w:rsidR="005A20DC" w:rsidRPr="00B426A0" w:rsidRDefault="005A20DC" w:rsidP="005A20DC">
      <w:pPr>
        <w:ind w:firstLine="708"/>
        <w:jc w:val="both"/>
        <w:rPr>
          <w:sz w:val="24"/>
          <w:szCs w:val="24"/>
        </w:rPr>
      </w:pPr>
      <w:r w:rsidRPr="00B426A0">
        <w:rPr>
          <w:sz w:val="24"/>
          <w:szCs w:val="24"/>
        </w:rPr>
        <w:t xml:space="preserve">U vremenu trajanja savjetovanja </w:t>
      </w:r>
      <w:r w:rsidR="007771D9" w:rsidRPr="00B426A0">
        <w:rPr>
          <w:sz w:val="24"/>
          <w:szCs w:val="24"/>
        </w:rPr>
        <w:t>pristig</w:t>
      </w:r>
      <w:r w:rsidR="007771D9">
        <w:rPr>
          <w:sz w:val="24"/>
          <w:szCs w:val="24"/>
        </w:rPr>
        <w:t>la je jedna</w:t>
      </w:r>
      <w:r w:rsidRPr="00B426A0">
        <w:rPr>
          <w:sz w:val="24"/>
          <w:szCs w:val="24"/>
        </w:rPr>
        <w:t xml:space="preserve"> primjedb</w:t>
      </w:r>
      <w:r w:rsidR="007771D9">
        <w:rPr>
          <w:sz w:val="24"/>
          <w:szCs w:val="24"/>
        </w:rPr>
        <w:t>a</w:t>
      </w:r>
      <w:r w:rsidRPr="00B426A0">
        <w:rPr>
          <w:sz w:val="24"/>
          <w:szCs w:val="24"/>
        </w:rPr>
        <w:t>/prijedlog zainteresirane javnosti na Nacrt prijedloga Odluke o</w:t>
      </w:r>
      <w:r w:rsidR="007771D9">
        <w:rPr>
          <w:sz w:val="24"/>
          <w:szCs w:val="24"/>
        </w:rPr>
        <w:t xml:space="preserve"> </w:t>
      </w:r>
      <w:r>
        <w:rPr>
          <w:sz w:val="24"/>
          <w:szCs w:val="24"/>
        </w:rPr>
        <w:t xml:space="preserve">izmjenama </w:t>
      </w:r>
      <w:r w:rsidR="007771D9">
        <w:rPr>
          <w:sz w:val="24"/>
          <w:szCs w:val="24"/>
        </w:rPr>
        <w:t xml:space="preserve">i dopunama Odluke o organizaciji i načinu naplate </w:t>
      </w:r>
      <w:r w:rsidR="00D325B0">
        <w:rPr>
          <w:sz w:val="24"/>
          <w:szCs w:val="24"/>
        </w:rPr>
        <w:t>parkiranja</w:t>
      </w:r>
      <w:r w:rsidRPr="00B426A0">
        <w:rPr>
          <w:sz w:val="24"/>
          <w:szCs w:val="24"/>
        </w:rPr>
        <w:t>.</w:t>
      </w:r>
      <w:r w:rsidR="00D325B0">
        <w:rPr>
          <w:sz w:val="24"/>
          <w:szCs w:val="24"/>
        </w:rPr>
        <w:t xml:space="preserve"> </w:t>
      </w:r>
      <w:r w:rsidRPr="00B426A0">
        <w:rPr>
          <w:sz w:val="24"/>
          <w:szCs w:val="24"/>
        </w:rPr>
        <w:t xml:space="preserve">Isto tako u vremenu trajanja savjetovanja sa zainteresiranom javnošću </w:t>
      </w:r>
      <w:r w:rsidR="00D325B0">
        <w:rPr>
          <w:sz w:val="24"/>
          <w:szCs w:val="24"/>
        </w:rPr>
        <w:t>u terminu od 2</w:t>
      </w:r>
      <w:r w:rsidRPr="00B426A0">
        <w:rPr>
          <w:sz w:val="24"/>
          <w:szCs w:val="24"/>
        </w:rPr>
        <w:t xml:space="preserve">4. </w:t>
      </w:r>
      <w:r>
        <w:rPr>
          <w:sz w:val="24"/>
          <w:szCs w:val="24"/>
        </w:rPr>
        <w:t>o</w:t>
      </w:r>
      <w:r w:rsidRPr="00B426A0">
        <w:rPr>
          <w:sz w:val="24"/>
          <w:szCs w:val="24"/>
        </w:rPr>
        <w:t xml:space="preserve">žujka 2015. </w:t>
      </w:r>
      <w:r>
        <w:rPr>
          <w:sz w:val="24"/>
          <w:szCs w:val="24"/>
        </w:rPr>
        <w:t>d</w:t>
      </w:r>
      <w:r w:rsidRPr="00B426A0">
        <w:rPr>
          <w:sz w:val="24"/>
          <w:szCs w:val="24"/>
        </w:rPr>
        <w:t xml:space="preserve">o 24. </w:t>
      </w:r>
      <w:r>
        <w:rPr>
          <w:sz w:val="24"/>
          <w:szCs w:val="24"/>
        </w:rPr>
        <w:t>t</w:t>
      </w:r>
      <w:r w:rsidRPr="00B426A0">
        <w:rPr>
          <w:sz w:val="24"/>
          <w:szCs w:val="24"/>
        </w:rPr>
        <w:t xml:space="preserve">ravnja 2015. </w:t>
      </w:r>
      <w:r>
        <w:rPr>
          <w:sz w:val="24"/>
          <w:szCs w:val="24"/>
        </w:rPr>
        <w:t>g</w:t>
      </w:r>
      <w:r w:rsidRPr="00B426A0">
        <w:rPr>
          <w:sz w:val="24"/>
          <w:szCs w:val="24"/>
        </w:rPr>
        <w:t>odine zaprimljen</w:t>
      </w:r>
      <w:r w:rsidR="00D325B0">
        <w:rPr>
          <w:sz w:val="24"/>
          <w:szCs w:val="24"/>
        </w:rPr>
        <w:t xml:space="preserve"> jedan </w:t>
      </w:r>
      <w:r w:rsidRPr="00B426A0">
        <w:rPr>
          <w:sz w:val="24"/>
          <w:szCs w:val="24"/>
        </w:rPr>
        <w:t>anonim</w:t>
      </w:r>
      <w:r w:rsidR="00D325B0">
        <w:rPr>
          <w:sz w:val="24"/>
          <w:szCs w:val="24"/>
        </w:rPr>
        <w:t>an</w:t>
      </w:r>
      <w:r w:rsidRPr="00B426A0">
        <w:rPr>
          <w:sz w:val="24"/>
          <w:szCs w:val="24"/>
        </w:rPr>
        <w:t xml:space="preserve"> dopis</w:t>
      </w:r>
      <w:r w:rsidR="008F3C0A">
        <w:rPr>
          <w:sz w:val="24"/>
          <w:szCs w:val="24"/>
        </w:rPr>
        <w:t>, te jedan dopis nakon isteka vremena trajanja savjetovanja.</w:t>
      </w:r>
    </w:p>
    <w:p w:rsidR="00D325B0" w:rsidRDefault="00D325B0" w:rsidP="005A20DC">
      <w:pPr>
        <w:rPr>
          <w:sz w:val="24"/>
          <w:szCs w:val="24"/>
        </w:rPr>
      </w:pPr>
    </w:p>
    <w:p w:rsidR="005A20DC" w:rsidRPr="00B426A0" w:rsidRDefault="005A20DC" w:rsidP="005A20DC">
      <w:pPr>
        <w:rPr>
          <w:sz w:val="24"/>
          <w:szCs w:val="24"/>
        </w:rPr>
      </w:pPr>
      <w:r>
        <w:rPr>
          <w:sz w:val="24"/>
          <w:szCs w:val="24"/>
        </w:rPr>
        <w:t>KLASA:340-09/14-04/3</w:t>
      </w:r>
    </w:p>
    <w:p w:rsidR="00C31703" w:rsidRDefault="005A20DC">
      <w:r>
        <w:rPr>
          <w:sz w:val="24"/>
          <w:szCs w:val="24"/>
        </w:rPr>
        <w:t>URBROJ:2186/01-06-00-15-5</w:t>
      </w:r>
    </w:p>
    <w:sectPr w:rsidR="00C31703" w:rsidSect="007C4E07">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A20DC"/>
    <w:rsid w:val="005A20DC"/>
    <w:rsid w:val="007771D9"/>
    <w:rsid w:val="007C070F"/>
    <w:rsid w:val="00883978"/>
    <w:rsid w:val="008F3C0A"/>
    <w:rsid w:val="00C31703"/>
    <w:rsid w:val="00D325B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0DC"/>
    <w:pPr>
      <w:spacing w:after="0" w:line="240" w:lineRule="auto"/>
    </w:pPr>
    <w:rPr>
      <w:rFonts w:ascii="Times New Roman" w:eastAsia="Times New Roman" w:hAnsi="Times New Roman" w:cs="Times New Roman"/>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5A20DC"/>
    <w:pPr>
      <w:spacing w:after="0" w:line="240" w:lineRule="auto"/>
    </w:pPr>
    <w:rPr>
      <w:rFonts w:ascii="Times New Roman" w:eastAsia="Times New Roman" w:hAnsi="Times New Roman" w:cs="Times New Roman"/>
      <w:sz w:val="24"/>
      <w:szCs w:val="24"/>
      <w:lang w:eastAsia="hr-HR"/>
    </w:rPr>
  </w:style>
  <w:style w:type="paragraph" w:customStyle="1" w:styleId="Default">
    <w:name w:val="Default"/>
    <w:rsid w:val="005A20DC"/>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Odlomakpopisa">
    <w:name w:val="List Paragraph"/>
    <w:basedOn w:val="Normal"/>
    <w:uiPriority w:val="34"/>
    <w:qFormat/>
    <w:rsid w:val="005A20DC"/>
    <w:pPr>
      <w:ind w:left="720"/>
      <w:contextualSpacing/>
    </w:pPr>
  </w:style>
  <w:style w:type="character" w:styleId="Naglaeno">
    <w:name w:val="Strong"/>
    <w:basedOn w:val="Zadanifontodlomka"/>
    <w:uiPriority w:val="22"/>
    <w:qFormat/>
    <w:rsid w:val="005A20DC"/>
    <w:rPr>
      <w:b/>
      <w:bCs/>
    </w:rPr>
  </w:style>
  <w:style w:type="paragraph" w:styleId="StandardWeb">
    <w:name w:val="Normal (Web)"/>
    <w:basedOn w:val="Normal"/>
    <w:uiPriority w:val="99"/>
    <w:unhideWhenUsed/>
    <w:rsid w:val="005A20DC"/>
    <w:pPr>
      <w:spacing w:before="100" w:beforeAutospacing="1" w:after="100" w:afterAutospacing="1"/>
    </w:pPr>
    <w:rPr>
      <w:rFonts w:eastAsiaTheme="minorHAns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1800</Words>
  <Characters>10260</Characters>
  <Application>Microsoft Office Word</Application>
  <DocSecurity>0</DocSecurity>
  <Lines>85</Lines>
  <Paragraphs>24</Paragraphs>
  <ScaleCrop>false</ScaleCrop>
  <HeadingPairs>
    <vt:vector size="2" baseType="variant">
      <vt:variant>
        <vt:lpstr>Naslov</vt:lpstr>
      </vt:variant>
      <vt:variant>
        <vt:i4>1</vt:i4>
      </vt:variant>
    </vt:vector>
  </HeadingPairs>
  <TitlesOfParts>
    <vt:vector size="1" baseType="lpstr">
      <vt:lpstr/>
    </vt:vector>
  </TitlesOfParts>
  <Company>Grad Varaždin</Company>
  <LinksUpToDate>false</LinksUpToDate>
  <CharactersWithSpaces>12036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marijanacindric</dc:creator>
  <cp:lastModifiedBy>marijanacindric</cp:lastModifiedBy>
  <cp:revision>2</cp:revision>
  <cp:lastPrinted>2015-05-20T07:56:00Z</cp:lastPrinted>
  <dcterms:created xsi:type="dcterms:W3CDTF">2015-05-20T07:20:00Z</dcterms:created>
  <dcterms:modified xsi:type="dcterms:W3CDTF">2015-05-20T07:58:00Z</dcterms:modified>
</cp:coreProperties>
</file>