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8" w:rsidRPr="00F650D8" w:rsidRDefault="00F650D8" w:rsidP="00F772D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F650D8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Pr="00F650D8">
        <w:rPr>
          <w:rFonts w:asciiTheme="minorHAnsi" w:hAnsiTheme="minorHAnsi" w:cstheme="minorHAnsi"/>
          <w:color w:val="000000"/>
          <w:sz w:val="20"/>
        </w:rPr>
        <w:tab/>
      </w: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F650D8" w:rsidRPr="00F94AFA" w:rsidTr="00F94AFA">
        <w:tc>
          <w:tcPr>
            <w:tcW w:w="2988" w:type="dxa"/>
            <w:shd w:val="clear" w:color="auto" w:fill="BFBFBF" w:themeFill="background1" w:themeFillShade="BF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</w:t>
            </w:r>
            <w:r w:rsidR="00DC2673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F94AF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F650D8" w:rsidRPr="00F94AFA" w:rsidTr="00F94AFA">
        <w:tc>
          <w:tcPr>
            <w:tcW w:w="8748" w:type="dxa"/>
            <w:shd w:val="clear" w:color="auto" w:fill="BFBFBF" w:themeFill="background1" w:themeFillShade="BF"/>
          </w:tcPr>
          <w:p w:rsidR="00F650D8" w:rsidRPr="00F94AFA" w:rsidRDefault="000C6E86" w:rsidP="004E22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PROVOĐENJE PROGRAMA TRENINGA I NATJECANJA SPORTSKIH UDRUGA ČLANICA ZŠUGV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D7457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>1.  programi treninga i natjecanja sportaša</w:t>
      </w:r>
    </w:p>
    <w:p w:rsidR="00645CB8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2.  programi ekipa i pojedinaca koji su ostvarili vrhunske rezultate na domaćim i međunarodnim natjecanjima i  </w:t>
      </w:r>
    </w:p>
    <w:p w:rsidR="00BD7457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razvojni programi </w:t>
      </w:r>
    </w:p>
    <w:p w:rsidR="00645CB8" w:rsidRPr="00F94AFA" w:rsidRDefault="00645CB8" w:rsidP="00645CB8">
      <w:pPr>
        <w:suppressAutoHyphens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3.  </w:t>
      </w:r>
      <w:r w:rsidRPr="00F94AFA">
        <w:rPr>
          <w:rFonts w:asciiTheme="minorHAnsi" w:hAnsiTheme="minorHAnsi" w:cstheme="minorHAnsi"/>
          <w:i/>
          <w:sz w:val="20"/>
          <w:szCs w:val="20"/>
          <w:lang w:eastAsia="ar-SA"/>
        </w:rPr>
        <w:t>program sportske škole, (program sportske obuke mladih-početnici)</w:t>
      </w:r>
    </w:p>
    <w:p w:rsidR="00645CB8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D7457" w:rsidRPr="00F94AFA" w:rsidRDefault="00BD7457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F650D8" w:rsidRPr="00F94AFA" w:rsidTr="004E2274">
        <w:trPr>
          <w:trHeight w:val="284"/>
        </w:trPr>
        <w:tc>
          <w:tcPr>
            <w:tcW w:w="3240" w:type="dxa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F650D8" w:rsidRPr="00F94AFA" w:rsidTr="00F94AFA">
        <w:trPr>
          <w:trHeight w:val="284"/>
        </w:trPr>
        <w:tc>
          <w:tcPr>
            <w:tcW w:w="8748" w:type="dxa"/>
            <w:gridSpan w:val="4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I.   PODACI O ČLANSTVU</w:t>
            </w: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DJECA  OSNOVNOŠKOLSKE DOBI i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ČLANOVI (VETERANI ,ČLANOVI UPRAVE i SL.)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F650D8" w:rsidRPr="00F94AFA" w:rsidTr="00F94AFA">
        <w:trPr>
          <w:trHeight w:val="284"/>
        </w:trPr>
        <w:tc>
          <w:tcPr>
            <w:tcW w:w="8748" w:type="dxa"/>
            <w:gridSpan w:val="5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.   PODACI O AKTIVNIM SPORTAŠIMA </w:t>
            </w: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94AFA">
        <w:rPr>
          <w:rFonts w:asciiTheme="minorHAnsi" w:hAnsiTheme="minorHAnsi" w:cstheme="minorHAnsi"/>
          <w:b/>
          <w:i/>
          <w:sz w:val="16"/>
          <w:szCs w:val="16"/>
        </w:rPr>
        <w:t>*  klubovi su obvezni  dostavit</w:t>
      </w:r>
      <w:r w:rsidR="00DC2673" w:rsidRPr="00F94AFA">
        <w:rPr>
          <w:rFonts w:asciiTheme="minorHAnsi" w:hAnsiTheme="minorHAnsi" w:cstheme="minorHAnsi"/>
          <w:b/>
          <w:i/>
          <w:sz w:val="16"/>
          <w:szCs w:val="16"/>
        </w:rPr>
        <w:t xml:space="preserve">i spisak registriranih sportaša, </w:t>
      </w:r>
      <w:r w:rsidRPr="00F94AFA">
        <w:rPr>
          <w:rFonts w:asciiTheme="minorHAnsi" w:hAnsiTheme="minorHAnsi" w:cstheme="minorHAnsi"/>
          <w:b/>
          <w:i/>
          <w:sz w:val="16"/>
          <w:szCs w:val="16"/>
        </w:rPr>
        <w:t>odnosno izvod nadležnog registracijskog tijela</w:t>
      </w: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F650D8" w:rsidRPr="00F94AFA" w:rsidTr="00F94AFA">
        <w:trPr>
          <w:trHeight w:val="284"/>
        </w:trPr>
        <w:tc>
          <w:tcPr>
            <w:tcW w:w="8820" w:type="dxa"/>
            <w:gridSpan w:val="4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III .   PODACI O REGISTRIRANIM AKTIVNIM  SPORTAŠIMA</w:t>
            </w: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3958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893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249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b/>
          <w:color w:val="000000"/>
          <w:sz w:val="20"/>
          <w:szCs w:val="20"/>
        </w:rPr>
        <w:t>TERMINI I LOKACIJE TRENINGA</w:t>
      </w:r>
    </w:p>
    <w:p w:rsidR="0050184A" w:rsidRPr="00F94AFA" w:rsidRDefault="0050184A" w:rsidP="00F650D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F650D8" w:rsidRPr="00F94AFA" w:rsidTr="00F94AFA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F650D8" w:rsidRPr="00F94AFA" w:rsidTr="00F94AFA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F94AFA">
        <w:trPr>
          <w:trHeight w:val="397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94AFA">
        <w:rPr>
          <w:rFonts w:asciiTheme="minorHAnsi" w:hAnsiTheme="minorHAnsi" w:cstheme="minorHAnsi"/>
          <w:b/>
          <w:i/>
          <w:sz w:val="16"/>
          <w:szCs w:val="16"/>
        </w:rPr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F650D8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Pr="00F94AFA" w:rsidRDefault="00F772D3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484"/>
        <w:gridCol w:w="3110"/>
        <w:gridCol w:w="1230"/>
        <w:gridCol w:w="2032"/>
        <w:gridCol w:w="1964"/>
      </w:tblGrid>
      <w:tr w:rsidR="00F650D8" w:rsidRPr="00F94AFA" w:rsidTr="00F94AFA">
        <w:trPr>
          <w:trHeight w:val="284"/>
        </w:trPr>
        <w:tc>
          <w:tcPr>
            <w:tcW w:w="8820" w:type="dxa"/>
            <w:gridSpan w:val="5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IV.   PODACI O STRUČNOM KADRU – TRENERI </w:t>
            </w: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SPORTSKA STRUČNA SPREMA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U KLUBU (PROFESIONALNI ILI HONORARNI)</w:t>
            </w: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568"/>
        <w:gridCol w:w="3695"/>
        <w:gridCol w:w="4485"/>
      </w:tblGrid>
      <w:tr w:rsidR="00F650D8" w:rsidRPr="00F94AFA" w:rsidTr="00F94AFA">
        <w:trPr>
          <w:trHeight w:val="284"/>
        </w:trPr>
        <w:tc>
          <w:tcPr>
            <w:tcW w:w="8748" w:type="dxa"/>
            <w:gridSpan w:val="3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  PLAN NATJECANJA U 2013. </w:t>
            </w: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proofErr w:type="spellEnd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I VRSTA  NATJECANJA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C2673" w:rsidRPr="00F94AFA" w:rsidRDefault="00DC2673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558"/>
        <w:gridCol w:w="2231"/>
        <w:gridCol w:w="2200"/>
        <w:gridCol w:w="2200"/>
        <w:gridCol w:w="1559"/>
      </w:tblGrid>
      <w:tr w:rsidR="00F650D8" w:rsidRPr="00F94AFA" w:rsidTr="00F94AFA">
        <w:trPr>
          <w:trHeight w:val="284"/>
        </w:trPr>
        <w:tc>
          <w:tcPr>
            <w:tcW w:w="8748" w:type="dxa"/>
            <w:gridSpan w:val="5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III.   FINANCIJSKI PL</w:t>
            </w:r>
            <w:r w:rsidR="00DC2673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AN ZA SLUŽBENA NATJECANJA U 2014</w:t>
            </w: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proofErr w:type="spellEnd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NATJECANJA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DC26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DC2673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DOMAĆINI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DC26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DC2673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 </w:t>
            </w: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68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240" w:type="dxa"/>
            <w:gridSpan w:val="2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240" w:type="dxa"/>
            <w:gridSpan w:val="2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F94AFA">
        <w:rPr>
          <w:rFonts w:asciiTheme="minorHAnsi" w:hAnsiTheme="minorHAnsi" w:cstheme="minorHAnsi"/>
          <w:b/>
          <w:i/>
          <w:color w:val="000000"/>
          <w:sz w:val="16"/>
          <w:szCs w:val="16"/>
        </w:rPr>
        <w:t>* upisati samo financijski plan za službena natjecanja</w:t>
      </w: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558"/>
        <w:gridCol w:w="2231"/>
        <w:gridCol w:w="2200"/>
        <w:gridCol w:w="2200"/>
        <w:gridCol w:w="1559"/>
      </w:tblGrid>
      <w:tr w:rsidR="00DC2673" w:rsidRPr="00F94AFA" w:rsidTr="00F94AFA">
        <w:trPr>
          <w:trHeight w:val="284"/>
        </w:trPr>
        <w:tc>
          <w:tcPr>
            <w:tcW w:w="8748" w:type="dxa"/>
            <w:gridSpan w:val="5"/>
            <w:shd w:val="clear" w:color="auto" w:fill="BFBFBF" w:themeFill="background1" w:themeFillShade="BF"/>
            <w:vAlign w:val="center"/>
          </w:tcPr>
          <w:p w:rsidR="00DC2673" w:rsidRPr="00F94AFA" w:rsidRDefault="00DC2673" w:rsidP="00DC26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III.   FINANCIJSKI PLAN ZA NATJECANJA MEĐUNARODNOG RANGA, ODNOSNO  NAJVIŠEG DRŽAVNOG RANGA NATJECANJA SENIORSKE EKIPE  </w:t>
            </w: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proofErr w:type="spellEnd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NATJECANJA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417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417FE2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DOMAĆINI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NATJECANJA/UTAKMICE U GOSTIMA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 </w:t>
            </w: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568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3240" w:type="dxa"/>
            <w:gridSpan w:val="2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  <w:tr w:rsidR="00DC2673" w:rsidRPr="00F94AFA" w:rsidTr="00324B03">
        <w:trPr>
          <w:trHeight w:val="284"/>
        </w:trPr>
        <w:tc>
          <w:tcPr>
            <w:tcW w:w="3240" w:type="dxa"/>
            <w:gridSpan w:val="2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DC2673" w:rsidRPr="00F94AFA" w:rsidRDefault="00DC2673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F94AFA">
        <w:rPr>
          <w:rFonts w:asciiTheme="minorHAnsi" w:hAnsiTheme="minorHAnsi" w:cstheme="minorHAnsi"/>
          <w:b/>
          <w:i/>
          <w:color w:val="000000"/>
          <w:sz w:val="16"/>
          <w:szCs w:val="16"/>
        </w:rPr>
        <w:t>* samo za ekipe koje se natječu u najvišem rangu natjecanja u RH ili u svojim redovima imaju vrhunski kategorizirane sportaše (prema HOO-u)</w:t>
      </w:r>
    </w:p>
    <w:p w:rsidR="00DC2673" w:rsidRPr="00F94AFA" w:rsidRDefault="00DC2673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DC2673" w:rsidRPr="00F94AFA" w:rsidRDefault="00DC2673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F650D8" w:rsidRPr="00F94AFA" w:rsidTr="00F94AFA">
        <w:trPr>
          <w:trHeight w:val="284"/>
        </w:trPr>
        <w:tc>
          <w:tcPr>
            <w:tcW w:w="8820" w:type="dxa"/>
            <w:gridSpan w:val="6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    STRUČNI RAD .  </w:t>
            </w: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proofErr w:type="spellEnd"/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305" w:type="dxa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 rada dnevno</w:t>
            </w:r>
          </w:p>
        </w:tc>
        <w:tc>
          <w:tcPr>
            <w:tcW w:w="1305" w:type="dxa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2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Default="00F650D8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P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3191"/>
      </w:tblGrid>
      <w:tr w:rsidR="00F650D8" w:rsidRPr="00F94AFA" w:rsidTr="00F94AFA">
        <w:trPr>
          <w:trHeight w:val="284"/>
        </w:trPr>
        <w:tc>
          <w:tcPr>
            <w:tcW w:w="555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FIN</w:t>
            </w:r>
            <w:r w:rsidR="00DC2673"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ANCIJSKI PLAN  UDRUGE  – ZA 2014</w:t>
            </w: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9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650D8" w:rsidRPr="00F94AFA" w:rsidTr="00F94AFA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redovna aktivnost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stipendije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– organiziranje natjecanja 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nacionalna natjecanja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međunarodna natjecanja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CA74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 - objekt- </w:t>
            </w:r>
            <w:r w:rsidR="00CA742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ZŠUGV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 - objekt - najam , podnajam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F650D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Prihodi -  proračun Zajednice športskih udruga Grada Varaždina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 članarina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 kotizacije za natjecanje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školski sport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 sponzorstva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 donacije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Prihodi - 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UKUPNO 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0D8" w:rsidRPr="00F94AFA" w:rsidTr="00F94AFA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stručni rad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Rashod - natjecanja  - 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zdravstveni pregled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Rashod - natjecanja  - neslužbena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troškovi održavanja sportskog objekta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školovanje kadrova, seminari,licence i </w:t>
            </w:r>
            <w:proofErr w:type="spellStart"/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pripreme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oprema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osiguranje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službena putovanja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članarine i kotizacije nacionalnim savezima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administrativni troškovi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troškovi platnog prometa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– isplata stipendija i hranarina sportašima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Rashod - ostalo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1C2" w:rsidRPr="00F94AFA" w:rsidTr="00F94AFA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F94AF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Ispunjava Zajednica športskih udruga Grada Varaždina: </w:t>
      </w: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650D8" w:rsidRPr="00F94AFA" w:rsidTr="00F94AFA">
        <w:trPr>
          <w:trHeight w:val="445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650D8" w:rsidRPr="00F94AFA" w:rsidTr="00F94AFA">
        <w:trPr>
          <w:trHeight w:val="445"/>
        </w:trPr>
        <w:tc>
          <w:tcPr>
            <w:tcW w:w="2448" w:type="dxa"/>
            <w:shd w:val="clear" w:color="auto" w:fill="BFBFBF" w:themeFill="background1" w:themeFillShade="BF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F94A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A31B62" w:rsidRPr="00F94AFA" w:rsidRDefault="00A31B62">
      <w:pPr>
        <w:rPr>
          <w:rFonts w:asciiTheme="minorHAnsi" w:hAnsiTheme="minorHAnsi" w:cstheme="minorHAnsi"/>
          <w:sz w:val="20"/>
          <w:szCs w:val="20"/>
        </w:rPr>
      </w:pPr>
    </w:p>
    <w:sectPr w:rsidR="00A31B62" w:rsidRPr="00F94AFA" w:rsidSect="00F94AFA">
      <w:foot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A7" w:rsidRDefault="003D4AA7" w:rsidP="00F772D3">
      <w:r>
        <w:separator/>
      </w:r>
    </w:p>
  </w:endnote>
  <w:endnote w:type="continuationSeparator" w:id="0">
    <w:p w:rsidR="003D4AA7" w:rsidRDefault="003D4AA7" w:rsidP="00F7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D3" w:rsidRPr="00F772D3" w:rsidRDefault="00F772D3" w:rsidP="00F772D3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F772D3" w:rsidRDefault="00F772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A7" w:rsidRDefault="003D4AA7" w:rsidP="00F772D3">
      <w:r>
        <w:separator/>
      </w:r>
    </w:p>
  </w:footnote>
  <w:footnote w:type="continuationSeparator" w:id="0">
    <w:p w:rsidR="003D4AA7" w:rsidRDefault="003D4AA7" w:rsidP="00F7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8"/>
    <w:rsid w:val="000C6E86"/>
    <w:rsid w:val="003D4AA7"/>
    <w:rsid w:val="00417FE2"/>
    <w:rsid w:val="0050184A"/>
    <w:rsid w:val="00645CB8"/>
    <w:rsid w:val="009731C2"/>
    <w:rsid w:val="00A31B62"/>
    <w:rsid w:val="00BD7457"/>
    <w:rsid w:val="00CA7428"/>
    <w:rsid w:val="00DC2673"/>
    <w:rsid w:val="00F650D8"/>
    <w:rsid w:val="00F772D3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6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2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D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6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2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D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10</cp:revision>
  <cp:lastPrinted>2013-08-27T08:53:00Z</cp:lastPrinted>
  <dcterms:created xsi:type="dcterms:W3CDTF">2013-07-10T10:22:00Z</dcterms:created>
  <dcterms:modified xsi:type="dcterms:W3CDTF">2013-08-27T08:53:00Z</dcterms:modified>
</cp:coreProperties>
</file>