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C27B3C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OI-EU2016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130A9C" w:rsidRDefault="00C27B3C" w:rsidP="00D5129D">
      <w:pPr>
        <w:widowControl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OBRAZAC ZA IZVJEŠTAVANJE </w:t>
      </w:r>
    </w:p>
    <w:p w:rsidR="00130A9C" w:rsidRDefault="00130A9C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C27B3C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lang w:eastAsia="en-US"/>
        </w:rPr>
        <w:t xml:space="preserve">PO JAVNOM NATJEČAJU </w:t>
      </w:r>
      <w:r w:rsidR="00130A9C">
        <w:rPr>
          <w:rFonts w:eastAsia="Calibri"/>
          <w:b/>
          <w:bCs/>
          <w:lang w:eastAsia="en-US"/>
        </w:rPr>
        <w:t>ZA</w:t>
      </w:r>
      <w:r w:rsidR="003253E7"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3253E7" w:rsidRPr="002615B1">
        <w:rPr>
          <w:rFonts w:eastAsia="Calibri"/>
          <w:b/>
          <w:bCs/>
          <w:lang w:eastAsia="en-US"/>
        </w:rPr>
        <w:t>D</w:t>
      </w:r>
      <w:r w:rsidR="003253E7" w:rsidRPr="002615B1">
        <w:rPr>
          <w:rFonts w:eastAsia="Calibri"/>
          <w:b/>
          <w:bCs/>
          <w:spacing w:val="1"/>
          <w:lang w:eastAsia="en-US"/>
        </w:rPr>
        <w:t>O</w:t>
      </w:r>
      <w:r w:rsidR="003253E7" w:rsidRPr="002615B1">
        <w:rPr>
          <w:rFonts w:eastAsia="Calibri"/>
          <w:b/>
          <w:bCs/>
          <w:lang w:eastAsia="en-US"/>
        </w:rPr>
        <w:t>DJELU</w:t>
      </w:r>
      <w:r w:rsidR="003253E7"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="003253E7" w:rsidRPr="002615B1">
        <w:rPr>
          <w:rFonts w:eastAsia="Calibri"/>
          <w:b/>
          <w:bCs/>
          <w:lang w:eastAsia="en-US"/>
        </w:rPr>
        <w:t>PO</w:t>
      </w:r>
      <w:r w:rsidR="003253E7" w:rsidRPr="002615B1">
        <w:rPr>
          <w:rFonts w:eastAsia="Calibri"/>
          <w:b/>
          <w:bCs/>
          <w:spacing w:val="1"/>
          <w:lang w:eastAsia="en-US"/>
        </w:rPr>
        <w:t>T</w:t>
      </w:r>
      <w:r w:rsidR="003253E7"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="003253E7" w:rsidRPr="002615B1">
        <w:rPr>
          <w:rFonts w:eastAsia="Calibri"/>
          <w:b/>
          <w:bCs/>
          <w:lang w:eastAsia="en-US"/>
        </w:rPr>
        <w:t>ZA</w:t>
      </w:r>
      <w:r w:rsidR="003253E7"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1F3E12">
        <w:rPr>
          <w:rFonts w:eastAsia="Calibri"/>
          <w:b/>
          <w:bCs/>
          <w:spacing w:val="-1"/>
          <w:lang w:eastAsia="en-US"/>
        </w:rPr>
        <w:t xml:space="preserve">POTICANJE UKLJUČIVANJA UDRUGA S PODRUČJA GRADA VARAŽDINA U EU PROJEKTE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="003253E7" w:rsidRPr="002615B1">
        <w:rPr>
          <w:rFonts w:eastAsia="Calibri"/>
          <w:b/>
          <w:bCs/>
          <w:spacing w:val="-1"/>
          <w:lang w:eastAsia="en-US"/>
        </w:rPr>
        <w:t>2016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="003253E7"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A659E9" w:rsidRDefault="00A659E9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56365E" w:rsidP="00242DB7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242DB7">
              <w:rPr>
                <w:rFonts w:eastAsia="Calibri"/>
                <w:b/>
                <w:bCs/>
                <w:lang w:eastAsia="en-US"/>
              </w:rPr>
              <w:t>KORISNIKU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130A9C" w:rsidP="00130A9C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Naziv </w:t>
            </w:r>
            <w:r w:rsidR="0056365E">
              <w:rPr>
                <w:rFonts w:eastAsia="Calibri"/>
                <w:b/>
                <w:bCs/>
                <w:spacing w:val="1"/>
                <w:lang w:eastAsia="en-US"/>
              </w:rPr>
              <w:t>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560184">
        <w:trPr>
          <w:trHeight w:hRule="exact" w:val="102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242DB7">
        <w:trPr>
          <w:trHeight w:hRule="exact" w:val="983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Default="0056365E" w:rsidP="00242DB7">
            <w:pPr>
              <w:widowControl w:val="0"/>
              <w:ind w:left="113" w:right="113"/>
              <w:rPr>
                <w:rFonts w:eastAsia="Calibri"/>
                <w:b/>
                <w:bCs/>
                <w:position w:val="1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kt</w:t>
            </w:r>
            <w:r w:rsidR="00242DB7">
              <w:rPr>
                <w:rFonts w:eastAsia="Calibri"/>
                <w:b/>
                <w:bCs/>
                <w:position w:val="1"/>
                <w:lang w:eastAsia="en-US"/>
              </w:rPr>
              <w:t>: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</w:p>
          <w:p w:rsidR="0056365E" w:rsidRPr="002615B1" w:rsidRDefault="0056365E" w:rsidP="00242DB7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560184">
        <w:trPr>
          <w:trHeight w:hRule="exact" w:val="856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3248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383"/>
        <w:gridCol w:w="3384"/>
        <w:gridCol w:w="3384"/>
      </w:tblGrid>
      <w:tr w:rsidR="003253E7" w:rsidRPr="002615B1" w:rsidTr="00242DB7">
        <w:trPr>
          <w:gridAfter w:val="1"/>
          <w:wAfter w:w="3384" w:type="dxa"/>
          <w:trHeight w:hRule="exact" w:val="581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56365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lastRenderedPageBreak/>
              <w:t xml:space="preserve">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A659E9">
              <w:rPr>
                <w:rFonts w:eastAsia="Calibri"/>
                <w:b/>
                <w:bCs/>
                <w:lang w:eastAsia="en-US"/>
              </w:rPr>
              <w:t>PROJEKTU</w:t>
            </w:r>
            <w:r w:rsidR="006969E2">
              <w:rPr>
                <w:rFonts w:eastAsia="Calibri"/>
                <w:b/>
                <w:bCs/>
                <w:lang w:eastAsia="en-US"/>
              </w:rPr>
              <w:t xml:space="preserve"> I</w:t>
            </w:r>
            <w:r w:rsidR="0056365E">
              <w:rPr>
                <w:rFonts w:eastAsia="Calibri"/>
                <w:b/>
                <w:bCs/>
                <w:lang w:eastAsia="en-US"/>
              </w:rPr>
              <w:t xml:space="preserve"> POTPORI</w:t>
            </w:r>
          </w:p>
        </w:tc>
      </w:tr>
      <w:tr w:rsidR="003253E7" w:rsidRPr="002615B1" w:rsidTr="00242DB7">
        <w:trPr>
          <w:gridAfter w:val="1"/>
          <w:wAfter w:w="3384" w:type="dxa"/>
          <w:trHeight w:hRule="exact" w:val="100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1C0861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Ime projekta</w:t>
            </w:r>
            <w:r w:rsidR="00A659E9">
              <w:rPr>
                <w:rFonts w:eastAsia="Calibri"/>
                <w:b/>
                <w:bCs/>
                <w:spacing w:val="-1"/>
                <w:lang w:eastAsia="en-US"/>
              </w:rPr>
              <w:t xml:space="preserve"> / Akronim</w:t>
            </w:r>
          </w:p>
        </w:tc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E94178" w:rsidRPr="002615B1" w:rsidTr="00242DB7">
        <w:trPr>
          <w:gridAfter w:val="1"/>
          <w:wAfter w:w="3384" w:type="dxa"/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178" w:rsidRPr="002615B1" w:rsidRDefault="00E94178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Ukupna vrijednost projekta (€ i KN)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178" w:rsidRPr="002615B1" w:rsidRDefault="00E94178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€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178" w:rsidRPr="002615B1" w:rsidRDefault="00E94178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</w:tr>
      <w:tr w:rsidR="00242DB7" w:rsidRPr="002615B1" w:rsidTr="002B1E42">
        <w:trPr>
          <w:trHeight w:hRule="exact" w:val="967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A659E9" w:rsidRDefault="00242DB7" w:rsidP="00D5129D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Ukupni iznos i udio sufinanciranja udruge po projektu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Default="00242DB7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€</w:t>
            </w:r>
          </w:p>
          <w:p w:rsidR="00242DB7" w:rsidRDefault="00242DB7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</w:p>
          <w:p w:rsidR="00242DB7" w:rsidRPr="002615B1" w:rsidRDefault="00242DB7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2615B1" w:rsidRDefault="00242DB7" w:rsidP="00242DB7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84" w:type="dxa"/>
            <w:vAlign w:val="center"/>
          </w:tcPr>
          <w:p w:rsidR="00242DB7" w:rsidRPr="002615B1" w:rsidRDefault="00242DB7" w:rsidP="001C1B11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</w:tr>
      <w:tr w:rsidR="00242DB7" w:rsidRPr="002615B1" w:rsidTr="00242DB7">
        <w:trPr>
          <w:gridAfter w:val="1"/>
          <w:wAfter w:w="3384" w:type="dxa"/>
          <w:trHeight w:hRule="exact" w:val="1979"/>
        </w:trPr>
        <w:tc>
          <w:tcPr>
            <w:tcW w:w="30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2DB7" w:rsidRDefault="00242DB7" w:rsidP="006B4F0E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</w:t>
            </w:r>
            <w:r w:rsidR="006B4F0E">
              <w:rPr>
                <w:rFonts w:eastAsia="Calibri"/>
                <w:b/>
                <w:lang w:eastAsia="en-US"/>
              </w:rPr>
              <w:t xml:space="preserve"> i udio</w:t>
            </w:r>
            <w:r>
              <w:rPr>
                <w:rFonts w:eastAsia="Calibri"/>
                <w:b/>
                <w:lang w:eastAsia="en-US"/>
              </w:rPr>
              <w:t xml:space="preserve"> potpore za obvezno sufinanciranje</w:t>
            </w:r>
            <w:r w:rsidR="006B4F0E">
              <w:rPr>
                <w:rFonts w:eastAsia="Calibri"/>
                <w:b/>
                <w:lang w:eastAsia="en-US"/>
              </w:rPr>
              <w:t xml:space="preserve"> dodijeljen</w:t>
            </w:r>
            <w:r>
              <w:rPr>
                <w:rFonts w:eastAsia="Calibri"/>
                <w:b/>
                <w:lang w:eastAsia="en-US"/>
              </w:rPr>
              <w:t xml:space="preserve"> iz drugih izvora</w:t>
            </w:r>
          </w:p>
        </w:tc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B7" w:rsidRPr="00130A9C" w:rsidRDefault="00242DB7" w:rsidP="00130A9C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0A9C">
              <w:rPr>
                <w:rFonts w:eastAsia="Calibri"/>
                <w:b/>
                <w:lang w:eastAsia="en-US"/>
              </w:rPr>
              <w:t xml:space="preserve">Upisati izvor sufinanciranja </w:t>
            </w:r>
            <w:r>
              <w:rPr>
                <w:rFonts w:eastAsia="Calibri"/>
                <w:b/>
                <w:lang w:eastAsia="en-US"/>
              </w:rPr>
              <w:t xml:space="preserve">te po kojoj osnovi su sredstva dobivena: </w:t>
            </w:r>
          </w:p>
        </w:tc>
      </w:tr>
      <w:tr w:rsidR="00242DB7" w:rsidRPr="002615B1" w:rsidTr="00242DB7">
        <w:trPr>
          <w:gridAfter w:val="1"/>
          <w:wAfter w:w="3384" w:type="dxa"/>
          <w:trHeight w:hRule="exact" w:val="1162"/>
        </w:trPr>
        <w:tc>
          <w:tcPr>
            <w:tcW w:w="3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Default="00242DB7" w:rsidP="00A659E9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2615B1" w:rsidRDefault="00242DB7" w:rsidP="00473B75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2615B1" w:rsidRDefault="00242DB7" w:rsidP="00473B75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242DB7" w:rsidRPr="002615B1" w:rsidTr="00242DB7">
        <w:trPr>
          <w:gridAfter w:val="1"/>
          <w:wAfter w:w="3384" w:type="dxa"/>
          <w:trHeight w:hRule="exact" w:val="1162"/>
        </w:trPr>
        <w:tc>
          <w:tcPr>
            <w:tcW w:w="3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Default="00242DB7" w:rsidP="001C1B11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Iznos </w:t>
            </w:r>
            <w:r w:rsidR="006969E2">
              <w:rPr>
                <w:rFonts w:eastAsia="Calibri"/>
                <w:b/>
                <w:lang w:eastAsia="en-US"/>
              </w:rPr>
              <w:t xml:space="preserve">i udio </w:t>
            </w:r>
            <w:r>
              <w:rPr>
                <w:rFonts w:eastAsia="Calibri"/>
                <w:b/>
                <w:lang w:eastAsia="en-US"/>
              </w:rPr>
              <w:t>potpore za obvezno sufinanciranje koju je dodijelio Grad Varaždin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2615B1" w:rsidRDefault="00242DB7" w:rsidP="00473B75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Pr="002615B1" w:rsidRDefault="00242DB7" w:rsidP="00473B75">
            <w:pPr>
              <w:widowControl w:val="0"/>
              <w:ind w:right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</w:tr>
      <w:tr w:rsidR="00242DB7" w:rsidRPr="002615B1" w:rsidTr="00242DB7">
        <w:trPr>
          <w:gridAfter w:val="1"/>
          <w:wAfter w:w="3384" w:type="dxa"/>
          <w:trHeight w:hRule="exact" w:val="1398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DB7" w:rsidRDefault="00242DB7" w:rsidP="00A659E9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Kratki opis projektnih aktivnosti i postignutih ciljeva</w:t>
            </w:r>
          </w:p>
        </w:tc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B7" w:rsidRDefault="00242DB7" w:rsidP="00B46E52">
            <w:pPr>
              <w:widowControl w:val="0"/>
              <w:rPr>
                <w:rFonts w:eastAsia="Calibri"/>
                <w:lang w:eastAsia="en-US"/>
              </w:rPr>
            </w:pPr>
          </w:p>
          <w:p w:rsidR="00242DB7" w:rsidRPr="002615B1" w:rsidRDefault="00242DB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96B47"/>
    <w:rsid w:val="000D2281"/>
    <w:rsid w:val="000E52F9"/>
    <w:rsid w:val="000F1D09"/>
    <w:rsid w:val="00130A9C"/>
    <w:rsid w:val="0015431A"/>
    <w:rsid w:val="00191ABB"/>
    <w:rsid w:val="001A3FAF"/>
    <w:rsid w:val="001C0861"/>
    <w:rsid w:val="001C4DF4"/>
    <w:rsid w:val="001F3E12"/>
    <w:rsid w:val="002354FB"/>
    <w:rsid w:val="00242DB7"/>
    <w:rsid w:val="00275DFA"/>
    <w:rsid w:val="002C012B"/>
    <w:rsid w:val="002D0F7B"/>
    <w:rsid w:val="00304CF4"/>
    <w:rsid w:val="00312C40"/>
    <w:rsid w:val="00316216"/>
    <w:rsid w:val="003253E7"/>
    <w:rsid w:val="00332CC5"/>
    <w:rsid w:val="003727CC"/>
    <w:rsid w:val="003E6D0C"/>
    <w:rsid w:val="0040297C"/>
    <w:rsid w:val="00414BE4"/>
    <w:rsid w:val="00473B75"/>
    <w:rsid w:val="004A13CA"/>
    <w:rsid w:val="004B6981"/>
    <w:rsid w:val="004D5791"/>
    <w:rsid w:val="00516EFC"/>
    <w:rsid w:val="00525B32"/>
    <w:rsid w:val="00560184"/>
    <w:rsid w:val="0056365E"/>
    <w:rsid w:val="005C4A40"/>
    <w:rsid w:val="005F1C39"/>
    <w:rsid w:val="00616CCD"/>
    <w:rsid w:val="006342DA"/>
    <w:rsid w:val="006969E2"/>
    <w:rsid w:val="006B4F0E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50EC3"/>
    <w:rsid w:val="00861A20"/>
    <w:rsid w:val="00861D2B"/>
    <w:rsid w:val="008B258B"/>
    <w:rsid w:val="00921009"/>
    <w:rsid w:val="00950CC0"/>
    <w:rsid w:val="00984A38"/>
    <w:rsid w:val="00994044"/>
    <w:rsid w:val="00997690"/>
    <w:rsid w:val="009B1249"/>
    <w:rsid w:val="009C2957"/>
    <w:rsid w:val="009D72F2"/>
    <w:rsid w:val="009E7578"/>
    <w:rsid w:val="00A659E9"/>
    <w:rsid w:val="00A8088C"/>
    <w:rsid w:val="00A87CED"/>
    <w:rsid w:val="00A92092"/>
    <w:rsid w:val="00A96EA2"/>
    <w:rsid w:val="00AB4EE0"/>
    <w:rsid w:val="00B324DF"/>
    <w:rsid w:val="00B46E52"/>
    <w:rsid w:val="00B52180"/>
    <w:rsid w:val="00B85B1B"/>
    <w:rsid w:val="00C03A99"/>
    <w:rsid w:val="00C25429"/>
    <w:rsid w:val="00C27B3C"/>
    <w:rsid w:val="00C46D5E"/>
    <w:rsid w:val="00C63244"/>
    <w:rsid w:val="00CA1729"/>
    <w:rsid w:val="00CB5D9E"/>
    <w:rsid w:val="00CE463E"/>
    <w:rsid w:val="00D5129D"/>
    <w:rsid w:val="00D7779F"/>
    <w:rsid w:val="00D92CFB"/>
    <w:rsid w:val="00DC16EA"/>
    <w:rsid w:val="00DF3C61"/>
    <w:rsid w:val="00E94178"/>
    <w:rsid w:val="00F067A9"/>
    <w:rsid w:val="00F63665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CCEF-6410-4CF3-9BA2-7AE529DB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12</cp:revision>
  <cp:lastPrinted>2016-07-11T12:29:00Z</cp:lastPrinted>
  <dcterms:created xsi:type="dcterms:W3CDTF">2016-07-11T07:56:00Z</dcterms:created>
  <dcterms:modified xsi:type="dcterms:W3CDTF">2016-07-14T08:57:00Z</dcterms:modified>
</cp:coreProperties>
</file>