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10915"/>
      </w:tblGrid>
      <w:tr w:rsidR="00601DDC" w:rsidTr="00B75AF1">
        <w:trPr>
          <w:trHeight w:val="1383"/>
          <w:jc w:val="center"/>
        </w:trPr>
        <w:tc>
          <w:tcPr>
            <w:tcW w:w="143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ED7" w:rsidRDefault="00601DDC" w:rsidP="00B7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</w:p>
          <w:p w:rsidR="00A013EE" w:rsidRDefault="002D2ED7" w:rsidP="00A013E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</w:pPr>
            <w:r w:rsidRPr="002D2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Odluke o</w:t>
            </w:r>
            <w:r w:rsidR="00A630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 xml:space="preserve"> </w:t>
            </w:r>
            <w:r w:rsidR="00A013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izmjeni Odluke o uvjetima prodaje zemljišta i poticanju investicija u Gospodarskoj zoni Brezje</w:t>
            </w:r>
          </w:p>
          <w:p w:rsidR="00601DDC" w:rsidRDefault="00601DDC" w:rsidP="00A013E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Tr="00B75AF1">
        <w:trPr>
          <w:trHeight w:val="1291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RAZLOZI DONOŠENJA AKTA</w:t>
            </w:r>
          </w:p>
        </w:tc>
        <w:tc>
          <w:tcPr>
            <w:tcW w:w="10915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Pr="00B75AF1" w:rsidRDefault="002D2ED7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 w:rsidR="00A013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om se </w:t>
            </w:r>
            <w:r w:rsidR="00A013EE" w:rsidRPr="00A01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regulira se mogućnost obročne otplate i u</w:t>
            </w:r>
            <w:r w:rsidR="00A01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sklađuje se rok za </w:t>
            </w:r>
            <w:r w:rsidR="00A013EE" w:rsidRPr="00A01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podnošenje zahtjeva za moratorij sukladno rokovima sazivanja sjednica Gradskog vijeća Grada Varaždina</w:t>
            </w:r>
            <w:r w:rsidR="00A01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. </w:t>
            </w:r>
          </w:p>
          <w:p w:rsidR="00456F98" w:rsidRPr="00B75AF1" w:rsidRDefault="00456F98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B75AF1">
        <w:trPr>
          <w:trHeight w:val="1304"/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CILJEVI PROVOĐENJA SAVJETOVANJA</w:t>
            </w:r>
          </w:p>
        </w:tc>
        <w:tc>
          <w:tcPr>
            <w:tcW w:w="10915" w:type="dxa"/>
            <w:vAlign w:val="center"/>
          </w:tcPr>
          <w:p w:rsidR="00601DDC" w:rsidRPr="00B75AF1" w:rsidRDefault="00B75AF1" w:rsidP="00A013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hAnsi="Times New Roman" w:cs="Times New Roman"/>
                <w:sz w:val="24"/>
              </w:rPr>
              <w:t xml:space="preserve">Savjetovanje se provodi radi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dobivanje povratnih informacija od zainteresirane javnosti u svezi</w:t>
            </w:r>
            <w:r w:rsidRPr="00B75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predložen</w:t>
            </w:r>
            <w:r w:rsidR="00A013EE">
              <w:rPr>
                <w:rFonts w:ascii="Times New Roman" w:hAnsi="Times New Roman" w:cs="Times New Roman"/>
                <w:sz w:val="24"/>
              </w:rPr>
              <w:t xml:space="preserve">im izmjenama postojeće Odluke. 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ROK ZA PODNOŠENJE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601DDC" w:rsidRPr="00B75AF1" w:rsidRDefault="00A013EE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B75AF1"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ADRESA I NAČIN PODNOŠENJA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Varaždin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odjel za gospodarstvo, turizam i međunarodnu suradnju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 Preradovića 10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42000 Varaždin</w:t>
            </w:r>
          </w:p>
          <w:p w:rsidR="00601DDC" w:rsidRDefault="00F272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B75AF1" w:rsidRPr="00AC4F3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gospodarstvo@varazdin.hr</w:t>
              </w:r>
            </w:hyperlink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B75AF1">
        <w:trPr>
          <w:trHeight w:val="938"/>
          <w:jc w:val="center"/>
        </w:trPr>
        <w:tc>
          <w:tcPr>
            <w:tcW w:w="14317" w:type="dxa"/>
            <w:gridSpan w:val="2"/>
            <w:vAlign w:val="center"/>
          </w:tcPr>
          <w:p w:rsidR="00601DDC" w:rsidRPr="00B75AF1" w:rsidRDefault="00456F98" w:rsidP="00B75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1465AA"/>
    <w:rsid w:val="00175B2F"/>
    <w:rsid w:val="002D2ED7"/>
    <w:rsid w:val="00313A66"/>
    <w:rsid w:val="00330A74"/>
    <w:rsid w:val="00343869"/>
    <w:rsid w:val="00456F98"/>
    <w:rsid w:val="005B3C3E"/>
    <w:rsid w:val="00601DDC"/>
    <w:rsid w:val="007339D1"/>
    <w:rsid w:val="009C621F"/>
    <w:rsid w:val="009F0AB1"/>
    <w:rsid w:val="00A013EE"/>
    <w:rsid w:val="00A630CB"/>
    <w:rsid w:val="00B75AF1"/>
    <w:rsid w:val="00EF0256"/>
    <w:rsid w:val="00F272DC"/>
    <w:rsid w:val="00F44684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Bogovic</cp:lastModifiedBy>
  <cp:revision>2</cp:revision>
  <dcterms:created xsi:type="dcterms:W3CDTF">2016-05-12T06:59:00Z</dcterms:created>
  <dcterms:modified xsi:type="dcterms:W3CDTF">2016-05-12T06:59:00Z</dcterms:modified>
</cp:coreProperties>
</file>